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25AA2" w14:textId="6A74B8D2" w:rsidR="00A17E7A" w:rsidRDefault="00EB2899" w:rsidP="00EB2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noProof/>
        </w:rPr>
        <w:drawing>
          <wp:inline distT="0" distB="0" distL="0" distR="0" wp14:anchorId="6C94DC04" wp14:editId="0ABF5D8E">
            <wp:extent cx="6479540" cy="8985250"/>
            <wp:effectExtent l="0" t="0" r="0" b="6350"/>
            <wp:docPr id="8547985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041D7" w14:textId="77777777" w:rsidR="00EB2899" w:rsidRPr="00EB2899" w:rsidRDefault="00EB2899" w:rsidP="00EB289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01463719" w14:textId="77777777" w:rsidR="00F23E28" w:rsidRDefault="00BB0288" w:rsidP="00A17E7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  </w:t>
      </w:r>
      <w:r w:rsidR="00A17E7A">
        <w:rPr>
          <w:rFonts w:ascii="Times New Roman" w:hAnsi="Times New Roman"/>
          <w:b/>
          <w:sz w:val="28"/>
        </w:rPr>
        <w:t xml:space="preserve">1.  </w:t>
      </w:r>
      <w:r>
        <w:rPr>
          <w:rFonts w:ascii="Times New Roman" w:hAnsi="Times New Roman"/>
          <w:b/>
          <w:sz w:val="28"/>
        </w:rPr>
        <w:t>Общие положения</w:t>
      </w:r>
    </w:p>
    <w:p w14:paraId="7DBC5833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Положение об индивидуальном образовательном маршруте учащегося Школы полного дня (далее – ШПД) «Карта успешности школьника» (далее – ИОМ) разработано в соответствии с:</w:t>
      </w:r>
    </w:p>
    <w:p w14:paraId="3D909D7B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Федеральным законом «Об образовании в Российской Федерации» № 273 ФЗ от 29.12.2012 г. (п. 22 ст. 2; ч. 1, 5 ст. 12; ч. 7 ст. 28; ст. 30; п. 5 ч. 3 ст. 47; п. 1 ч. 1 ст. 48);</w:t>
      </w:r>
    </w:p>
    <w:p w14:paraId="6FF64DEC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 утверждении федерального государственного образовательного стандарта начального общего образования» – приказ Министерства просвещения РФ от 31 мая 2021 г. № 286;</w:t>
      </w:r>
    </w:p>
    <w:p w14:paraId="5718598F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«Об утверждении федерального государственного образовательного стандарта основного общего образования» – приказ Министерства просвещения РФ от 31 мая 2021 г. № 287;</w:t>
      </w:r>
    </w:p>
    <w:p w14:paraId="5C30A27B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«Федеральный государственный образовательный стандарт среднего общего образования» – приказ Министерства образования и науки РФ от 17 мая 2012 г. № 413;</w:t>
      </w:r>
    </w:p>
    <w:p w14:paraId="50D6393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– приказ Министерства просвещения РФ от 12 августа 2022 г. № 732;</w:t>
      </w:r>
    </w:p>
    <w:p w14:paraId="455E392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«Об утверждении Стратегии развития образования в Курской области на период до 2030 года» –постановление Администрации Курской области от 10 ноября 2022 г. № 1284-па. </w:t>
      </w:r>
    </w:p>
    <w:p w14:paraId="4AC3EAF5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 Настоящее положение определяет структуру, содержание, порядок разработки и утверждения и проведение мониторинга индивидуального образовательного маршрута учащегося Школы полного дня.</w:t>
      </w:r>
    </w:p>
    <w:p w14:paraId="591985A8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Под индивидуальным образовательным маршрутом учащегося Школы полного дня (далее – ИОМ) понимается целенаправленно проектируемый дифференцированный образовательный путь (способ) построения образовательной успешности учащегося с учетом его образовательных запросов, склонностей, личных и предпрофессиональных интересов, способностей и познавательных возможностей на основе синтеза общего, дополнительного, предпрофессионального образования и социально-значимых практик.</w:t>
      </w:r>
    </w:p>
    <w:p w14:paraId="432950E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Проектирование образовательной успешности ШПД реализуется через содержание учебных курсов, предметов программ общего образования, факультативных, элективных курсов, модулей программ дополнительного образования, программ внеурочной деятельности, форм социальной и гражданской активности.</w:t>
      </w:r>
    </w:p>
    <w:p w14:paraId="231183B7" w14:textId="77777777" w:rsidR="00F23E28" w:rsidRDefault="00BB0288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2. Цель, задачи индивидуального образовательного маршрута</w:t>
      </w:r>
    </w:p>
    <w:p w14:paraId="71F6B621" w14:textId="77777777" w:rsidR="00F23E28" w:rsidRDefault="00F23E28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14:paraId="20B6081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Основной целью применения ИОМ является формирование к окончанию учебного года нового уровня образовательной успешности каждого учащегося и ключевых компетентностей для самовыражения и самоопределения.</w:t>
      </w:r>
    </w:p>
    <w:p w14:paraId="02618785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 ИОМ учащегося ШПД:</w:t>
      </w:r>
    </w:p>
    <w:p w14:paraId="7298A406" w14:textId="77777777"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интеграция основного, дополнительного и </w:t>
      </w:r>
      <w:proofErr w:type="spellStart"/>
      <w:r>
        <w:rPr>
          <w:rFonts w:ascii="Times New Roman" w:hAnsi="Times New Roman"/>
          <w:sz w:val="28"/>
        </w:rPr>
        <w:t>предрофессионального</w:t>
      </w:r>
      <w:proofErr w:type="spellEnd"/>
      <w:r>
        <w:rPr>
          <w:rFonts w:ascii="Times New Roman" w:hAnsi="Times New Roman"/>
          <w:sz w:val="28"/>
        </w:rPr>
        <w:t xml:space="preserve"> образования с использованием социально-значимых практик и ресурсов социальных партнеров;</w:t>
      </w:r>
    </w:p>
    <w:p w14:paraId="64D9688D" w14:textId="77777777"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организационно-педагогических условий для возможности эффективной реализации индивидуальных целей образовательного продвижения, отвечающих ценностям и перспективам личностного и профессионального самоопределения;</w:t>
      </w:r>
    </w:p>
    <w:p w14:paraId="038CC90F" w14:textId="77777777" w:rsidR="00F23E28" w:rsidRDefault="00BB0288">
      <w:pPr>
        <w:pStyle w:val="a5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качеств инициативной личности, позволяющих учащимся свободно ориентироваться в окружающей действительности, быть готовыми принимать самостоятельные решения, связанные с личным участием в социальной жизни общества и трудовой деятельности.</w:t>
      </w:r>
    </w:p>
    <w:p w14:paraId="4B0A0423" w14:textId="77777777" w:rsidR="00F23E28" w:rsidRDefault="00F23E28">
      <w:pPr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</w:p>
    <w:p w14:paraId="5A4D9BB0" w14:textId="77777777" w:rsidR="00F23E28" w:rsidRDefault="00BB0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3.Условия реализации индивидуального образовательного маршрута</w:t>
      </w:r>
    </w:p>
    <w:p w14:paraId="6E5A9B22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Необходимыми нормативными условиями реализации ИОМ в ШПД является: </w:t>
      </w:r>
    </w:p>
    <w:p w14:paraId="24FE4C48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3.1.1. Заявление и согласие родителей учащегося (его законных представителей) на реализацию ИОМ;</w:t>
      </w:r>
    </w:p>
    <w:p w14:paraId="4AC13368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3.1.2. Индивидуальный учебный план (ИУП), составляющийся всеми субъектами образовательного процесса, вовлеченного в его реализацию, и обеспечивающий освоение образовательной программы с учетом особенностей и образовательных потребностей конкретного учащегося, включающего индивидуализацию внеурочной деятельности;</w:t>
      </w:r>
    </w:p>
    <w:p w14:paraId="70DE0108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ИОМ проектируется персонально для каждого учащегося ШПД из следующих модулей:</w:t>
      </w:r>
    </w:p>
    <w:p w14:paraId="0FDA9176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3.2.1. Учебный модуль представляет собой программу образовательной деятельности, предметного консультирования, включающую совокупность учебных предметов (базовых, профильных), предметов на повышенном (углубленном) уровне, элективных курсов, индивидуальных образовательных проектов, внеурочную деятельность целью дифференциации содержания с учетом образовательных потребностей и интересов учащегося. </w:t>
      </w:r>
    </w:p>
    <w:p w14:paraId="4F0B119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3.2.2. Модуль дополнительного образования, состоит из перечня </w:t>
      </w:r>
      <w:proofErr w:type="spellStart"/>
      <w:r>
        <w:rPr>
          <w:rFonts w:ascii="Times New Roman" w:hAnsi="Times New Roman"/>
          <w:sz w:val="28"/>
        </w:rPr>
        <w:t>овладеваемых</w:t>
      </w:r>
      <w:proofErr w:type="spellEnd"/>
      <w:r>
        <w:rPr>
          <w:rFonts w:ascii="Times New Roman" w:hAnsi="Times New Roman"/>
          <w:sz w:val="28"/>
        </w:rPr>
        <w:t xml:space="preserve"> учащимся дополнительных общеобразовательных программ.</w:t>
      </w:r>
    </w:p>
    <w:p w14:paraId="76AEB0C2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3.2.3. Модуль социального взаимодействия включает проектирование социальных активностей учащегося в пространстве образовательной организации и за ее пределами.</w:t>
      </w:r>
    </w:p>
    <w:p w14:paraId="26BFF9B0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3.2.4. Коррекционно-</w:t>
      </w:r>
      <w:proofErr w:type="gramStart"/>
      <w:r>
        <w:rPr>
          <w:rFonts w:ascii="Times New Roman" w:hAnsi="Times New Roman"/>
          <w:sz w:val="28"/>
        </w:rPr>
        <w:t>развивающий  модуль</w:t>
      </w:r>
      <w:proofErr w:type="gramEnd"/>
      <w:r>
        <w:rPr>
          <w:rFonts w:ascii="Times New Roman" w:hAnsi="Times New Roman"/>
          <w:sz w:val="28"/>
        </w:rPr>
        <w:t xml:space="preserve"> – включает индивидуальный здоровьесберегающий маршрут обучающегося, в котором представлен перечень индивидуальных и групповых программ психолого-педагогического сопровождения, помощи и поддержки учащегося.</w:t>
      </w:r>
    </w:p>
    <w:p w14:paraId="2DDAAE7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3.2.5. Со 2 класса в ИОМ учащегося включается модуль ранней профориентационной деятельности, с целью повышения уровня профессионального самоопределения, посте</w:t>
      </w:r>
      <w:r w:rsidR="00AE5B2F">
        <w:rPr>
          <w:rFonts w:ascii="Times New Roman" w:hAnsi="Times New Roman"/>
          <w:sz w:val="28"/>
        </w:rPr>
        <w:t>пенного формирования у ребёнка</w:t>
      </w:r>
      <w:r>
        <w:rPr>
          <w:rFonts w:ascii="Times New Roman" w:hAnsi="Times New Roman"/>
          <w:sz w:val="28"/>
        </w:rPr>
        <w:t xml:space="preserve"> внутренней готовности к осознанному и самостоятельному планированию, корректировке и реализации своих профессиональных планов и интересов. </w:t>
      </w:r>
    </w:p>
    <w:p w14:paraId="39645A7C" w14:textId="77777777"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3.3</w:t>
      </w:r>
      <w:r w:rsidR="00BB0288">
        <w:rPr>
          <w:rFonts w:ascii="Times New Roman" w:hAnsi="Times New Roman"/>
          <w:sz w:val="28"/>
        </w:rPr>
        <w:t>. Кадровыми условиями реализации ИОМ является система управления индивидуальным маршрутом учащегося, включающая тьютора, учителей по предметным областям, классного руководителя, заместителя директора, курирующего функционирование ШПД, педагогов дополнительного образования, педагогов-психологов с целью осуществления психолого-педагогического сопровождения и поддержки процесса разработки и корректировки ИОМ учащегося.</w:t>
      </w:r>
    </w:p>
    <w:p w14:paraId="59F00A8E" w14:textId="77777777"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</w:t>
      </w:r>
      <w:r w:rsidR="00BB0288">
        <w:rPr>
          <w:rFonts w:ascii="Times New Roman" w:hAnsi="Times New Roman"/>
          <w:sz w:val="28"/>
        </w:rPr>
        <w:t>. С целью качественной реализации внеурочного модуля и модуля дополнительного образования ИОМ учащегося образовательная организация может привлекать кадровые ресурсы социальных образовательных партнёров – учреждения физкультуры и спорта, дополнительного образования и культуры.</w:t>
      </w:r>
    </w:p>
    <w:p w14:paraId="68D1DCAC" w14:textId="77777777"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</w:t>
      </w:r>
      <w:r w:rsidR="00BB0288">
        <w:rPr>
          <w:rFonts w:ascii="Times New Roman" w:hAnsi="Times New Roman"/>
          <w:sz w:val="28"/>
        </w:rPr>
        <w:t>. Обязанности тьютора по проектированию ИОМ включают оказание помощи учащемуся в осознанном выборе стратегии образования, мониторинг и сопровождение проблем и трудностей процесса самообразования, составление и управление индивидуальным учебным планом при выборе индивидуальных образовательно-профессиональных траекторий, консультирование обучающихся и родителей (законных представителей), внесение корректив в ИОМ при необходимости, мониторинг успешности обучающегося, взаимодействие со всеми участниками образовательного процесса.</w:t>
      </w:r>
    </w:p>
    <w:p w14:paraId="560BB2B0" w14:textId="77777777" w:rsidR="00F23E28" w:rsidRDefault="00AE5B2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</w:t>
      </w:r>
      <w:r w:rsidR="00BB0288">
        <w:rPr>
          <w:rFonts w:ascii="Times New Roman" w:hAnsi="Times New Roman"/>
          <w:sz w:val="28"/>
        </w:rPr>
        <w:t>. Материально-техническими условиями реализации ИОМ являются ресур</w:t>
      </w:r>
      <w:r>
        <w:rPr>
          <w:rFonts w:ascii="Times New Roman" w:hAnsi="Times New Roman"/>
          <w:sz w:val="28"/>
        </w:rPr>
        <w:t xml:space="preserve">сы образовательной </w:t>
      </w:r>
      <w:proofErr w:type="gramStart"/>
      <w:r>
        <w:rPr>
          <w:rFonts w:ascii="Times New Roman" w:hAnsi="Times New Roman"/>
          <w:sz w:val="28"/>
        </w:rPr>
        <w:t xml:space="preserve">организации, </w:t>
      </w:r>
      <w:r w:rsidR="00BB0288">
        <w:rPr>
          <w:rFonts w:ascii="Times New Roman" w:hAnsi="Times New Roman"/>
          <w:sz w:val="28"/>
        </w:rPr>
        <w:t xml:space="preserve"> ее</w:t>
      </w:r>
      <w:proofErr w:type="gramEnd"/>
      <w:r w:rsidR="00BB0288">
        <w:rPr>
          <w:rFonts w:ascii="Times New Roman" w:hAnsi="Times New Roman"/>
          <w:sz w:val="28"/>
        </w:rPr>
        <w:t xml:space="preserve"> социальных партнёров.</w:t>
      </w:r>
    </w:p>
    <w:p w14:paraId="19D2DB9D" w14:textId="77777777" w:rsidR="00F23E28" w:rsidRDefault="00F23E2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</w:p>
    <w:p w14:paraId="493FC910" w14:textId="77777777" w:rsidR="00F23E28" w:rsidRDefault="00BB0288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Порядок проектирования индивидуального образовательного маршрута</w:t>
      </w:r>
    </w:p>
    <w:p w14:paraId="2F11390A" w14:textId="77777777" w:rsidR="00F23E28" w:rsidRDefault="00F23E28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42C60063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Проектирование ИОМ учащегося начальной</w:t>
      </w:r>
      <w:r w:rsidR="00AE5B2F">
        <w:rPr>
          <w:rFonts w:ascii="Times New Roman" w:hAnsi="Times New Roman"/>
          <w:sz w:val="28"/>
        </w:rPr>
        <w:t xml:space="preserve"> школы осуществляется со первого</w:t>
      </w:r>
      <w:r>
        <w:rPr>
          <w:rFonts w:ascii="Times New Roman" w:hAnsi="Times New Roman"/>
          <w:sz w:val="28"/>
        </w:rPr>
        <w:t xml:space="preserve"> класса и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включает следующие этапы:</w:t>
      </w:r>
    </w:p>
    <w:p w14:paraId="4109A1F1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родители (законные представители) заполняют бланк заявления на формирование</w:t>
      </w:r>
      <w:r w:rsidR="00AE5B2F">
        <w:rPr>
          <w:rFonts w:ascii="Times New Roman" w:hAnsi="Times New Roman"/>
          <w:sz w:val="28"/>
        </w:rPr>
        <w:t xml:space="preserve"> ИОМ (Приложение 1);</w:t>
      </w:r>
    </w:p>
    <w:p w14:paraId="29967B6F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тьютор совместно с психологической службой организации проводит диагностику образовательных потребностей, способностей, интересов, мотивов, профессиональных интересов и склонностей личности обучающихся и обобщает их в заключение, которое приклады</w:t>
      </w:r>
      <w:r w:rsidR="00DD09C4">
        <w:rPr>
          <w:rFonts w:ascii="Times New Roman" w:hAnsi="Times New Roman"/>
          <w:sz w:val="28"/>
        </w:rPr>
        <w:t>вается к заявлению (Приложение 4</w:t>
      </w:r>
      <w:r>
        <w:rPr>
          <w:rFonts w:ascii="Times New Roman" w:hAnsi="Times New Roman"/>
          <w:sz w:val="28"/>
        </w:rPr>
        <w:t>);</w:t>
      </w:r>
    </w:p>
    <w:p w14:paraId="0D0A25D9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конструирование ИУП кадрами, реализующими </w:t>
      </w:r>
      <w:proofErr w:type="gramStart"/>
      <w:r>
        <w:rPr>
          <w:rFonts w:ascii="Times New Roman" w:hAnsi="Times New Roman"/>
          <w:sz w:val="28"/>
        </w:rPr>
        <w:t>сопровождение  ИОМ</w:t>
      </w:r>
      <w:proofErr w:type="gramEnd"/>
      <w:r>
        <w:rPr>
          <w:rFonts w:ascii="Times New Roman" w:hAnsi="Times New Roman"/>
          <w:sz w:val="28"/>
        </w:rPr>
        <w:t>;</w:t>
      </w:r>
    </w:p>
    <w:p w14:paraId="595AA51C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заместитель директора, курирующий реализацию ИОМ, осуществляет экспертизу представленных документов, утверждает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 маршрут в течение 10 дней с мом</w:t>
      </w:r>
      <w:r w:rsidR="00AE5B2F">
        <w:rPr>
          <w:rFonts w:ascii="Times New Roman" w:hAnsi="Times New Roman"/>
          <w:sz w:val="28"/>
        </w:rPr>
        <w:t>ента подачи заявления до 20 сентября</w:t>
      </w:r>
      <w:r>
        <w:rPr>
          <w:rFonts w:ascii="Times New Roman" w:hAnsi="Times New Roman"/>
          <w:sz w:val="28"/>
        </w:rPr>
        <w:t xml:space="preserve"> текущего года;</w:t>
      </w:r>
    </w:p>
    <w:p w14:paraId="057D149E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тьютор знакомит с ИОМ всех участников образовательного процесса, включая учащегося и его родителей (законных представителей);</w:t>
      </w:r>
    </w:p>
    <w:p w14:paraId="2A8CA50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тьютором.</w:t>
      </w:r>
    </w:p>
    <w:p w14:paraId="70A3B6C9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4.1.1. ИОМ создается на 1 учебный год. </w:t>
      </w:r>
    </w:p>
    <w:p w14:paraId="53A8348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4.2. Проек</w:t>
      </w:r>
      <w:r w:rsidR="00AE5B2F">
        <w:rPr>
          <w:rFonts w:ascii="Times New Roman" w:hAnsi="Times New Roman"/>
          <w:sz w:val="28"/>
        </w:rPr>
        <w:t xml:space="preserve">тирование ИОМ учащегося </w:t>
      </w:r>
      <w:r>
        <w:rPr>
          <w:rFonts w:ascii="Times New Roman" w:hAnsi="Times New Roman"/>
          <w:sz w:val="28"/>
        </w:rPr>
        <w:t>включает следующие этапы:</w:t>
      </w:r>
    </w:p>
    <w:p w14:paraId="76F41474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родители (законные представители) заполняют бланк заявления на формирование ИОМ (Приложение 1);</w:t>
      </w:r>
    </w:p>
    <w:p w14:paraId="0CC1982F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тьютор совместно с психологической службой организации проводит диагностику образовательных потребностей, склонностей, интересов, мотивов, профориентационной направленности личности обучающихся, формулирует совместно с родителями и детьми цели, задачи и планируемые результаты реализации ИОМ и обобщает их в заключение, которое прикладыв</w:t>
      </w:r>
      <w:r w:rsidR="005837B8">
        <w:rPr>
          <w:rFonts w:ascii="Times New Roman" w:hAnsi="Times New Roman"/>
          <w:sz w:val="28"/>
        </w:rPr>
        <w:t>ается к заявлению</w:t>
      </w:r>
      <w:r>
        <w:rPr>
          <w:rFonts w:ascii="Times New Roman" w:hAnsi="Times New Roman"/>
          <w:sz w:val="28"/>
        </w:rPr>
        <w:t>;</w:t>
      </w:r>
    </w:p>
    <w:p w14:paraId="79F8083B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конструирование ИУП кадрами, реализующими </w:t>
      </w:r>
      <w:proofErr w:type="gramStart"/>
      <w:r>
        <w:rPr>
          <w:rFonts w:ascii="Times New Roman" w:hAnsi="Times New Roman"/>
          <w:sz w:val="28"/>
        </w:rPr>
        <w:t>сопровождение  ИОМ</w:t>
      </w:r>
      <w:proofErr w:type="gramEnd"/>
      <w:r>
        <w:rPr>
          <w:rFonts w:ascii="Times New Roman" w:hAnsi="Times New Roman"/>
          <w:sz w:val="28"/>
        </w:rPr>
        <w:t>;</w:t>
      </w:r>
    </w:p>
    <w:p w14:paraId="3B60B260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заместитель директора, курирующий реализацию ИОМ, запрашивает рекомендации учителей-предметников, осуществляет экспертизу представленных документов, утверждает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образовательный маршрут в течение 10 дней с момента подачи заявления д</w:t>
      </w:r>
      <w:r w:rsidR="00AE5B2F">
        <w:rPr>
          <w:rFonts w:ascii="Times New Roman" w:hAnsi="Times New Roman"/>
          <w:sz w:val="28"/>
        </w:rPr>
        <w:t>о 20 сентября</w:t>
      </w:r>
      <w:r>
        <w:rPr>
          <w:rFonts w:ascii="Times New Roman" w:hAnsi="Times New Roman"/>
          <w:sz w:val="28"/>
        </w:rPr>
        <w:t xml:space="preserve"> текущего года;</w:t>
      </w:r>
    </w:p>
    <w:p w14:paraId="07A7D8EE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тьютор знакомит с ИОМ всех участников образовательного процесса, включая учащегося и его родителей (законных представителей);</w:t>
      </w:r>
    </w:p>
    <w:p w14:paraId="4D39E3F3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ходе реализации ИОМ учащегося может возникнуть необходимость его корректировки, которая производится на основании мониторинга реализации индивидуального образовательного маршрута, включающего проведение психологической диагностики, контрольных мероприятий тьютором.</w:t>
      </w:r>
    </w:p>
    <w:p w14:paraId="40EAB1AD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4.2.1. </w:t>
      </w:r>
      <w:r w:rsidR="00DD09C4">
        <w:rPr>
          <w:rFonts w:ascii="Times New Roman" w:hAnsi="Times New Roman"/>
          <w:sz w:val="28"/>
        </w:rPr>
        <w:t xml:space="preserve"> Форма </w:t>
      </w:r>
      <w:proofErr w:type="gramStart"/>
      <w:r w:rsidR="00DD09C4">
        <w:rPr>
          <w:rFonts w:ascii="Times New Roman" w:hAnsi="Times New Roman"/>
          <w:sz w:val="28"/>
        </w:rPr>
        <w:t>ИОМ  (</w:t>
      </w:r>
      <w:proofErr w:type="gramEnd"/>
      <w:r w:rsidR="00DD09C4">
        <w:rPr>
          <w:rFonts w:ascii="Times New Roman" w:hAnsi="Times New Roman"/>
          <w:sz w:val="28"/>
        </w:rPr>
        <w:t xml:space="preserve"> Приложение 2)</w:t>
      </w:r>
      <w:r>
        <w:rPr>
          <w:rFonts w:ascii="Times New Roman" w:hAnsi="Times New Roman"/>
          <w:sz w:val="28"/>
        </w:rPr>
        <w:t xml:space="preserve">. </w:t>
      </w:r>
    </w:p>
    <w:p w14:paraId="06AF0FDF" w14:textId="77777777" w:rsidR="00F23E28" w:rsidRDefault="00BB02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При реализации ИОМ учащимся возможен выбор формы получения консультативной помощи учителя при индивидуальной самостоятельной работе, при выполнении проектно-исследовательской деятельности, формы предметных консультаций.</w:t>
      </w:r>
    </w:p>
    <w:p w14:paraId="05007F35" w14:textId="77777777" w:rsidR="00F23E28" w:rsidRDefault="00BB028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Тьютор, классный руководитель или лицо, назначенное приказом директора, ответственное за мониторинг реализации ИОМ, ведет оценку успешности прохождения ИОМ и вносит в карту успешности учащегося его достижения и заслуги.</w:t>
      </w:r>
    </w:p>
    <w:p w14:paraId="7F1CD9A2" w14:textId="77777777" w:rsidR="00F23E28" w:rsidRDefault="00F23E2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0D623B3" w14:textId="77777777" w:rsidR="00A17E7A" w:rsidRDefault="00A17E7A" w:rsidP="00A17E7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BB0288">
        <w:rPr>
          <w:rFonts w:ascii="Times New Roman" w:hAnsi="Times New Roman"/>
          <w:b/>
          <w:sz w:val="28"/>
        </w:rPr>
        <w:t xml:space="preserve">5. Мониторинг реализации индивидуального </w:t>
      </w:r>
      <w:r>
        <w:rPr>
          <w:rFonts w:ascii="Times New Roman" w:hAnsi="Times New Roman"/>
          <w:b/>
          <w:sz w:val="28"/>
        </w:rPr>
        <w:t xml:space="preserve">                 </w:t>
      </w:r>
    </w:p>
    <w:p w14:paraId="022449A5" w14:textId="77777777" w:rsidR="00F23E28" w:rsidRPr="00A17E7A" w:rsidRDefault="00A17E7A" w:rsidP="00A17E7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</w:t>
      </w:r>
      <w:r w:rsidR="00BB0288">
        <w:rPr>
          <w:rFonts w:ascii="Times New Roman" w:hAnsi="Times New Roman"/>
          <w:b/>
          <w:sz w:val="28"/>
        </w:rPr>
        <w:t>образовательного маршрута</w:t>
      </w:r>
    </w:p>
    <w:p w14:paraId="4529FA96" w14:textId="77777777" w:rsidR="00F23E28" w:rsidRDefault="00BB0288" w:rsidP="00A17E7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Цель мониторинга – создание условий для получения, обработки и анализа информации об эффективности реализации ИОМ учащегося.</w:t>
      </w:r>
    </w:p>
    <w:p w14:paraId="767F1672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Система мониторинга ИОМ успешности учащегося строится на основе аналитических данных </w:t>
      </w:r>
      <w:proofErr w:type="spellStart"/>
      <w:r>
        <w:rPr>
          <w:rFonts w:ascii="Times New Roman" w:hAnsi="Times New Roman"/>
          <w:sz w:val="28"/>
        </w:rPr>
        <w:t>ЭлЖура</w:t>
      </w:r>
      <w:proofErr w:type="spellEnd"/>
      <w:r>
        <w:rPr>
          <w:rFonts w:ascii="Times New Roman" w:hAnsi="Times New Roman"/>
          <w:sz w:val="28"/>
        </w:rPr>
        <w:t xml:space="preserve"> в следующей последовательности этапов:</w:t>
      </w:r>
    </w:p>
    <w:p w14:paraId="048D0EF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аналитико-диагностический этап – проведение контрольно-диагностических мероприятий по методике оценки обученности, анализа успеваемости, качества знаний.</w:t>
      </w:r>
    </w:p>
    <w:p w14:paraId="32842E2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итогам формируется протокол индивидуальных стартовых возможностей учащегося, включающий показатели: </w:t>
      </w:r>
    </w:p>
    <w:p w14:paraId="13EBD495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уровень нереализованных способностей учащегося;</w:t>
      </w:r>
    </w:p>
    <w:p w14:paraId="59470B01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пути коррекции обучаемости учащегося;</w:t>
      </w:r>
    </w:p>
    <w:p w14:paraId="157E0C05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гибкий анализ учебных способностей –для родителей;</w:t>
      </w:r>
    </w:p>
    <w:p w14:paraId="1F9FC973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прогноз обучаемости учащегося до конца периода.</w:t>
      </w:r>
    </w:p>
    <w:p w14:paraId="50000C01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б) организационно-проектировочный – проведение сравнительного мониторинга результатов предметного рубежного контроля за учебный период на основании показателей успеваемости по всем учебным предметам.</w:t>
      </w:r>
    </w:p>
    <w:p w14:paraId="2CD96A4A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Сравнительный анализ позволяет выявить динамику и определить отклонения результатов учащегося на текущую дату с результатами прошлого рубежа на основе данных </w:t>
      </w:r>
      <w:proofErr w:type="spellStart"/>
      <w:r>
        <w:rPr>
          <w:rFonts w:ascii="Times New Roman" w:hAnsi="Times New Roman"/>
          <w:sz w:val="28"/>
        </w:rPr>
        <w:t>ЭлЖура</w:t>
      </w:r>
      <w:proofErr w:type="spellEnd"/>
      <w:r>
        <w:rPr>
          <w:rFonts w:ascii="Times New Roman" w:hAnsi="Times New Roman"/>
          <w:sz w:val="28"/>
        </w:rPr>
        <w:t xml:space="preserve"> раздела «</w:t>
      </w:r>
      <w:proofErr w:type="gramStart"/>
      <w:r>
        <w:rPr>
          <w:rFonts w:ascii="Times New Roman" w:hAnsi="Times New Roman"/>
          <w:sz w:val="28"/>
        </w:rPr>
        <w:t>портфолио»  учащегося</w:t>
      </w:r>
      <w:proofErr w:type="gramEnd"/>
      <w:r>
        <w:rPr>
          <w:rFonts w:ascii="Times New Roman" w:hAnsi="Times New Roman"/>
          <w:sz w:val="28"/>
        </w:rPr>
        <w:t xml:space="preserve"> как системы хранения, систематизации и оценки успехов в различных областях. </w:t>
      </w:r>
    </w:p>
    <w:p w14:paraId="2BCF7040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коррекционный этап – определение мер по предупреждению предметной неуспешности.</w:t>
      </w:r>
    </w:p>
    <w:p w14:paraId="50121925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Анализ корректировки ИОМ учащегося осуществляется тьютором.</w:t>
      </w:r>
    </w:p>
    <w:p w14:paraId="615B8EBC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результаты учебного модуля. В результативность по «Учебному модулю» кроме учебных предметов добавляются результаты учебных олимпиад и предметных конкурсов;</w:t>
      </w:r>
    </w:p>
    <w:p w14:paraId="107FAA86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результаты внеурочного модуля. В результативность по «внеурочному модулю» добавляются конкурсы, спорт (в и/или вне учебного заведения), творчество (в и/или вне учебного заведения);</w:t>
      </w:r>
    </w:p>
    <w:p w14:paraId="0CBDA38F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четверть – модуль дополнительного образования. В результативность по «модулю дополнительного образования» добавляются результаты объединений дополнительного образование (вне школы/ в школе);</w:t>
      </w:r>
    </w:p>
    <w:p w14:paraId="6238665C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месяц – коррекционный модуль.</w:t>
      </w:r>
    </w:p>
    <w:p w14:paraId="28BBC73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полугодие – модуль индивидуального проектирования.</w:t>
      </w:r>
    </w:p>
    <w:p w14:paraId="46D6631E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 раз в полугодие – профориентационный модуль.</w:t>
      </w:r>
    </w:p>
    <w:p w14:paraId="29A56372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Тьютор обобщает полученный результаты, делая углубленный анализ, обобщ</w:t>
      </w:r>
      <w:r w:rsidR="00DD09C4">
        <w:rPr>
          <w:rFonts w:ascii="Times New Roman" w:hAnsi="Times New Roman"/>
          <w:sz w:val="28"/>
        </w:rPr>
        <w:t>енный в заключении (Приложение 4</w:t>
      </w:r>
      <w:r>
        <w:rPr>
          <w:rFonts w:ascii="Times New Roman" w:hAnsi="Times New Roman"/>
          <w:sz w:val="28"/>
        </w:rPr>
        <w:t>).</w:t>
      </w:r>
    </w:p>
    <w:p w14:paraId="48E4D552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Управление и корректировка ИОМ учащегося осуществляется учеником, родителями (законными представителями), командой сопровождения класса, в которую помимо учащихся входит классный руководитель, работающие в классе учителя-предметники, социальный педагог, педагог-психолог, педагоги дополнительного образования</w:t>
      </w:r>
      <w:r w:rsidR="005837B8">
        <w:rPr>
          <w:rFonts w:ascii="Times New Roman" w:hAnsi="Times New Roman"/>
          <w:sz w:val="28"/>
        </w:rPr>
        <w:t xml:space="preserve"> </w:t>
      </w:r>
      <w:proofErr w:type="gramStart"/>
      <w:r w:rsidR="005837B8">
        <w:rPr>
          <w:rFonts w:ascii="Times New Roman" w:hAnsi="Times New Roman"/>
          <w:sz w:val="28"/>
        </w:rPr>
        <w:t>( при</w:t>
      </w:r>
      <w:proofErr w:type="gramEnd"/>
      <w:r w:rsidR="005837B8">
        <w:rPr>
          <w:rFonts w:ascii="Times New Roman" w:hAnsi="Times New Roman"/>
          <w:sz w:val="28"/>
        </w:rPr>
        <w:t xml:space="preserve"> наличии) </w:t>
      </w:r>
      <w:r>
        <w:rPr>
          <w:rFonts w:ascii="Times New Roman" w:hAnsi="Times New Roman"/>
          <w:sz w:val="28"/>
        </w:rPr>
        <w:t xml:space="preserve">, советник директора по воспитанию, тьютор. </w:t>
      </w:r>
    </w:p>
    <w:p w14:paraId="0DD87A84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Отклонение за ме</w:t>
      </w:r>
      <w:r w:rsidR="00AE5B2F">
        <w:rPr>
          <w:rFonts w:ascii="Times New Roman" w:hAnsi="Times New Roman"/>
          <w:sz w:val="28"/>
        </w:rPr>
        <w:t xml:space="preserve">сяц с отрицательной </w:t>
      </w:r>
      <w:proofErr w:type="gramStart"/>
      <w:r w:rsidR="00AE5B2F">
        <w:rPr>
          <w:rFonts w:ascii="Times New Roman" w:hAnsi="Times New Roman"/>
          <w:sz w:val="28"/>
        </w:rPr>
        <w:t xml:space="preserve">динамикой </w:t>
      </w:r>
      <w:r>
        <w:rPr>
          <w:rFonts w:ascii="Times New Roman" w:hAnsi="Times New Roman"/>
          <w:sz w:val="28"/>
        </w:rPr>
        <w:t xml:space="preserve"> по</w:t>
      </w:r>
      <w:proofErr w:type="gramEnd"/>
      <w:r>
        <w:rPr>
          <w:rFonts w:ascii="Times New Roman" w:hAnsi="Times New Roman"/>
          <w:sz w:val="28"/>
        </w:rPr>
        <w:t xml:space="preserve"> двум и более учебным предметам у одного из учащихся является основанием для подключения индивидуальных механизмов сопровождения.</w:t>
      </w:r>
    </w:p>
    <w:p w14:paraId="44E0D79E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Механизмами сопровождения являются:</w:t>
      </w:r>
    </w:p>
    <w:p w14:paraId="00BCB50C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дополнительные и/или консультативные занятия в группах предметной поддержки;</w:t>
      </w:r>
    </w:p>
    <w:p w14:paraId="627A4F5F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индивидуальное сопровождение психологом, логопедом, дефектологом;</w:t>
      </w:r>
    </w:p>
    <w:p w14:paraId="0943CA54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подключение к сопровождению педагогов дополнительного образования с целью повышения мотивационного фактора обученности учащегося. </w:t>
      </w:r>
    </w:p>
    <w:p w14:paraId="08B5BD27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</w:t>
      </w:r>
      <w:proofErr w:type="gramStart"/>
      <w:r>
        <w:rPr>
          <w:rFonts w:ascii="Times New Roman" w:hAnsi="Times New Roman"/>
          <w:sz w:val="28"/>
        </w:rPr>
        <w:t>Итоговый</w:t>
      </w:r>
      <w:r w:rsidR="00AE5B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этап</w:t>
      </w:r>
      <w:proofErr w:type="gramEnd"/>
      <w:r>
        <w:rPr>
          <w:rFonts w:ascii="Times New Roman" w:hAnsi="Times New Roman"/>
          <w:sz w:val="28"/>
        </w:rPr>
        <w:t xml:space="preserve"> – проведение анализа результативности ИОМ и предоставление 1 раз в полгода информационно-аналитической справки по классу для контроля за динамикой успешности каждого обучающегося ШПД.</w:t>
      </w:r>
    </w:p>
    <w:p w14:paraId="3F264354" w14:textId="77777777" w:rsidR="00F23E28" w:rsidRDefault="00BB028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д) Рефлексивно-оценочный этап – проведение самоанализа соответствия полученных результатов деятельности с целями и результатами образовательной деятельности ребенка. Каждый учащийся оценивает свою деятельность и конечный </w:t>
      </w:r>
      <w:r>
        <w:rPr>
          <w:rFonts w:ascii="Times New Roman" w:hAnsi="Times New Roman"/>
          <w:sz w:val="28"/>
        </w:rPr>
        <w:lastRenderedPageBreak/>
        <w:t xml:space="preserve">продукт, уровень личных изменений. Проводится тьютором совместно со всеми субъектами образовательного </w:t>
      </w:r>
      <w:proofErr w:type="spellStart"/>
      <w:r>
        <w:rPr>
          <w:rFonts w:ascii="Times New Roman" w:hAnsi="Times New Roman"/>
          <w:sz w:val="28"/>
        </w:rPr>
        <w:t>процессав</w:t>
      </w:r>
      <w:proofErr w:type="spellEnd"/>
      <w:r>
        <w:rPr>
          <w:rFonts w:ascii="Times New Roman" w:hAnsi="Times New Roman"/>
          <w:sz w:val="28"/>
        </w:rPr>
        <w:t xml:space="preserve"> конце учебного года. Сопоставляются личные заслуги с изменениями </w:t>
      </w:r>
      <w:proofErr w:type="gramStart"/>
      <w:r>
        <w:rPr>
          <w:rFonts w:ascii="Times New Roman" w:hAnsi="Times New Roman"/>
          <w:sz w:val="28"/>
        </w:rPr>
        <w:t>и  достижениями</w:t>
      </w:r>
      <w:proofErr w:type="gramEnd"/>
      <w:r>
        <w:rPr>
          <w:rFonts w:ascii="Times New Roman" w:hAnsi="Times New Roman"/>
          <w:sz w:val="28"/>
        </w:rPr>
        <w:t xml:space="preserve"> в этой области. После самооценки и оценки создаются «Показатели достижения результатов» как условия для коррекции и планирования дальнейшей коллективной и индивидуал</w:t>
      </w:r>
      <w:r w:rsidR="00DD09C4">
        <w:rPr>
          <w:rFonts w:ascii="Times New Roman" w:hAnsi="Times New Roman"/>
          <w:sz w:val="28"/>
        </w:rPr>
        <w:t>ьной деятельности. (Приложение 3</w:t>
      </w:r>
      <w:r>
        <w:rPr>
          <w:rFonts w:ascii="Times New Roman" w:hAnsi="Times New Roman"/>
          <w:sz w:val="28"/>
        </w:rPr>
        <w:t>).</w:t>
      </w:r>
    </w:p>
    <w:p w14:paraId="39F1D644" w14:textId="77777777" w:rsidR="00F23E28" w:rsidRDefault="00F23E28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DB5C5FF" w14:textId="77777777" w:rsidR="00F23E28" w:rsidRDefault="00F23E2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14:paraId="11799291" w14:textId="77777777" w:rsidR="00DD09C4" w:rsidRDefault="00BB0288">
      <w:pPr>
        <w:rPr>
          <w:rFonts w:ascii="Times New Roman" w:hAnsi="Times New Roman"/>
          <w:b/>
          <w:sz w:val="28"/>
        </w:rPr>
        <w:sectPr w:rsidR="00DD09C4" w:rsidSect="00280154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  <w:r>
        <w:rPr>
          <w:rFonts w:ascii="Times New Roman" w:hAnsi="Times New Roman"/>
          <w:b/>
          <w:sz w:val="28"/>
        </w:rPr>
        <w:br w:type="page"/>
      </w:r>
    </w:p>
    <w:p w14:paraId="7FF890B9" w14:textId="77777777" w:rsidR="001143CA" w:rsidRDefault="001143CA" w:rsidP="00DD09C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7DD5176B" w14:textId="77777777" w:rsidR="00F23E28" w:rsidRDefault="00DD09C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2</w:t>
      </w:r>
    </w:p>
    <w:p w14:paraId="72F05AC8" w14:textId="77777777"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ИОМ «Карта успешности школьника» учащегося ____ класса Школы полного дня </w:t>
      </w:r>
    </w:p>
    <w:p w14:paraId="09D78EB0" w14:textId="77777777"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___________________________________________________________________________</w:t>
      </w:r>
    </w:p>
    <w:p w14:paraId="2D89BC4C" w14:textId="77777777" w:rsidR="00F23E28" w:rsidRDefault="00F23E28" w:rsidP="00DD09C4">
      <w:pPr>
        <w:spacing w:after="0" w:line="240" w:lineRule="auto"/>
        <w:rPr>
          <w:rFonts w:ascii="Times New Roman" w:hAnsi="Times New Roman"/>
          <w:sz w:val="28"/>
        </w:rPr>
      </w:pPr>
    </w:p>
    <w:p w14:paraId="18097898" w14:textId="77777777" w:rsidR="00F23E28" w:rsidRDefault="00BB028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УЧЕБНЫХ ЗАНЯТИЙ/УГЛУБЛЕННОГО ИЗУЧЕНИЯ ОТДЕЛЬНЫХ ПРЕДМЕТОВ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653"/>
        <w:gridCol w:w="1440"/>
        <w:gridCol w:w="2551"/>
        <w:gridCol w:w="2297"/>
        <w:gridCol w:w="2551"/>
        <w:gridCol w:w="2268"/>
        <w:gridCol w:w="2268"/>
      </w:tblGrid>
      <w:tr w:rsidR="00F23E28" w14:paraId="529EAF20" w14:textId="77777777">
        <w:trPr>
          <w:trHeight w:val="259"/>
        </w:trPr>
        <w:tc>
          <w:tcPr>
            <w:tcW w:w="653" w:type="dxa"/>
          </w:tcPr>
          <w:p w14:paraId="3E640F8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0" w:type="dxa"/>
          </w:tcPr>
          <w:p w14:paraId="1FB54DC5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14:paraId="0975453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97" w:type="dxa"/>
          </w:tcPr>
          <w:p w14:paraId="72ED808F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1" w:type="dxa"/>
          </w:tcPr>
          <w:p w14:paraId="1C69DA86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14:paraId="23F101CD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14:paraId="6FDED502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 w14:paraId="613300CA" w14:textId="77777777">
        <w:trPr>
          <w:trHeight w:val="274"/>
        </w:trPr>
        <w:tc>
          <w:tcPr>
            <w:tcW w:w="653" w:type="dxa"/>
          </w:tcPr>
          <w:p w14:paraId="2CB15324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40" w:type="dxa"/>
          </w:tcPr>
          <w:p w14:paraId="29CF50D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15DFE6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5DF4D61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4C6C83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8FBA9D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9B072D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58B0F4FB" w14:textId="77777777">
        <w:trPr>
          <w:trHeight w:val="274"/>
        </w:trPr>
        <w:tc>
          <w:tcPr>
            <w:tcW w:w="653" w:type="dxa"/>
          </w:tcPr>
          <w:p w14:paraId="7CB23F4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40" w:type="dxa"/>
          </w:tcPr>
          <w:p w14:paraId="5D32E80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04FC2EF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59A3363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6564A0F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07F352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B2655A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3DF8D64A" w14:textId="77777777">
        <w:trPr>
          <w:trHeight w:val="274"/>
        </w:trPr>
        <w:tc>
          <w:tcPr>
            <w:tcW w:w="653" w:type="dxa"/>
          </w:tcPr>
          <w:p w14:paraId="17B3310E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40" w:type="dxa"/>
          </w:tcPr>
          <w:p w14:paraId="506DA0D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8BFCE7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115F8E5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9E41F1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F89380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E38393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52FEC29B" w14:textId="77777777">
        <w:trPr>
          <w:trHeight w:val="274"/>
        </w:trPr>
        <w:tc>
          <w:tcPr>
            <w:tcW w:w="653" w:type="dxa"/>
          </w:tcPr>
          <w:p w14:paraId="0E41BBC3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0" w:type="dxa"/>
          </w:tcPr>
          <w:p w14:paraId="0ACCEA6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72484A1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5A4FB07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3E32C51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CBFCBB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4F7D6F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4C3F77EA" w14:textId="77777777">
        <w:trPr>
          <w:trHeight w:val="259"/>
        </w:trPr>
        <w:tc>
          <w:tcPr>
            <w:tcW w:w="653" w:type="dxa"/>
          </w:tcPr>
          <w:p w14:paraId="127C9E56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40" w:type="dxa"/>
          </w:tcPr>
          <w:p w14:paraId="51D2FD8B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26558F18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3B5F5E2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54AB5D6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D2BE9F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8BBEB5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338ED07B" w14:textId="77777777">
        <w:trPr>
          <w:trHeight w:val="274"/>
        </w:trPr>
        <w:tc>
          <w:tcPr>
            <w:tcW w:w="653" w:type="dxa"/>
          </w:tcPr>
          <w:p w14:paraId="39E81EA8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40" w:type="dxa"/>
          </w:tcPr>
          <w:p w14:paraId="18ECD3E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508AC3C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97" w:type="dxa"/>
          </w:tcPr>
          <w:p w14:paraId="76846D5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5164C06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13743F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036DB7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8E0CD83" w14:textId="77777777" w:rsidR="00F23E28" w:rsidRDefault="00BB0288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ЗАНЯТИЙ ВНЕУРОЧНОЙ ДЕЯТЕЛЬНОСТИ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  <w:gridCol w:w="2268"/>
        <w:gridCol w:w="2268"/>
      </w:tblGrid>
      <w:tr w:rsidR="00F23E28" w14:paraId="1635DE93" w14:textId="77777777">
        <w:trPr>
          <w:trHeight w:val="274"/>
        </w:trPr>
        <w:tc>
          <w:tcPr>
            <w:tcW w:w="2127" w:type="dxa"/>
          </w:tcPr>
          <w:p w14:paraId="3338D15D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14:paraId="25C4AE29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</w:tcPr>
          <w:p w14:paraId="055A186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14:paraId="6C6752D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14:paraId="52E265D0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14:paraId="5268B6B3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 w14:paraId="635B4A98" w14:textId="77777777">
        <w:trPr>
          <w:trHeight w:val="274"/>
        </w:trPr>
        <w:tc>
          <w:tcPr>
            <w:tcW w:w="2127" w:type="dxa"/>
          </w:tcPr>
          <w:p w14:paraId="2BA8764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78CF846B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18074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50DB820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01968C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9D60A7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4D082C40" w14:textId="77777777">
        <w:trPr>
          <w:trHeight w:val="274"/>
        </w:trPr>
        <w:tc>
          <w:tcPr>
            <w:tcW w:w="2127" w:type="dxa"/>
          </w:tcPr>
          <w:p w14:paraId="4049963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6215870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EE96AA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BADB6C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24AB56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71E35F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6B183C10" w14:textId="77777777">
        <w:trPr>
          <w:trHeight w:val="274"/>
        </w:trPr>
        <w:tc>
          <w:tcPr>
            <w:tcW w:w="2127" w:type="dxa"/>
          </w:tcPr>
          <w:p w14:paraId="4D967AF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20F7A51B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785B4B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F724A9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EA342B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84430FC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BC53038" w14:textId="77777777" w:rsidR="00F23E28" w:rsidRDefault="00BB028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РАСПИСАНИЕ </w:t>
      </w:r>
      <w:proofErr w:type="gramStart"/>
      <w:r w:rsidR="009A5D14">
        <w:rPr>
          <w:rFonts w:ascii="Times New Roman" w:hAnsi="Times New Roman"/>
          <w:sz w:val="24"/>
        </w:rPr>
        <w:t xml:space="preserve">ЗАНЯТИЙ  </w:t>
      </w:r>
      <w:r>
        <w:rPr>
          <w:rFonts w:ascii="Times New Roman" w:hAnsi="Times New Roman"/>
          <w:sz w:val="24"/>
        </w:rPr>
        <w:t>ОБЪЕДИНЕНИЙ</w:t>
      </w:r>
      <w:proofErr w:type="gramEnd"/>
      <w:r>
        <w:rPr>
          <w:rFonts w:ascii="Times New Roman" w:hAnsi="Times New Roman"/>
          <w:sz w:val="24"/>
        </w:rPr>
        <w:t xml:space="preserve"> ДОПОЛНИТЕЛЬНОГО ОБРАЗОВАНИЯ</w:t>
      </w:r>
      <w:r w:rsidR="009A5D14">
        <w:rPr>
          <w:rFonts w:ascii="Times New Roman" w:hAnsi="Times New Roman"/>
          <w:sz w:val="24"/>
        </w:rPr>
        <w:t xml:space="preserve">  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  <w:gridCol w:w="2268"/>
        <w:gridCol w:w="2268"/>
      </w:tblGrid>
      <w:tr w:rsidR="00F23E28" w14:paraId="7CF79066" w14:textId="77777777">
        <w:trPr>
          <w:trHeight w:val="274"/>
        </w:trPr>
        <w:tc>
          <w:tcPr>
            <w:tcW w:w="2127" w:type="dxa"/>
          </w:tcPr>
          <w:p w14:paraId="76D7984D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14:paraId="47FAB882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</w:tcPr>
          <w:p w14:paraId="78853AD9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14:paraId="2A2F9F0E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14:paraId="7FF59840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14:paraId="0BDEC9FC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 w14:paraId="4A901533" w14:textId="77777777">
        <w:trPr>
          <w:trHeight w:val="274"/>
        </w:trPr>
        <w:tc>
          <w:tcPr>
            <w:tcW w:w="2127" w:type="dxa"/>
          </w:tcPr>
          <w:p w14:paraId="406BA0A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7BFFDDF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1F44E9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3478A1E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2E7A54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BBBB15D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4C9392FE" w14:textId="77777777">
        <w:trPr>
          <w:trHeight w:val="274"/>
        </w:trPr>
        <w:tc>
          <w:tcPr>
            <w:tcW w:w="2127" w:type="dxa"/>
          </w:tcPr>
          <w:p w14:paraId="148A2C4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13D0949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3E0B8D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1F212B5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6876FE8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4DCFAF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14C12870" w14:textId="77777777">
        <w:trPr>
          <w:trHeight w:val="274"/>
        </w:trPr>
        <w:tc>
          <w:tcPr>
            <w:tcW w:w="2127" w:type="dxa"/>
          </w:tcPr>
          <w:p w14:paraId="547AF0E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0B7833C6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D66D75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D602F7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E09188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7DFE02D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1391B3E" w14:textId="77777777" w:rsidR="00F23E28" w:rsidRDefault="00BB0288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РАСПИСАНИЕ ПСИХОЛОГО-ПЕДАГОГИЧЕСКОГО СОПРОВОЖДЕНИЯ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985"/>
        <w:gridCol w:w="1842"/>
        <w:gridCol w:w="2552"/>
        <w:gridCol w:w="2268"/>
        <w:gridCol w:w="2268"/>
      </w:tblGrid>
      <w:tr w:rsidR="00F23E28" w14:paraId="6450B8A3" w14:textId="77777777" w:rsidTr="003C19E5">
        <w:trPr>
          <w:trHeight w:val="274"/>
        </w:trPr>
        <w:tc>
          <w:tcPr>
            <w:tcW w:w="1418" w:type="dxa"/>
            <w:vMerge w:val="restart"/>
          </w:tcPr>
          <w:p w14:paraId="16D6E91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1701" w:type="dxa"/>
            <w:vMerge w:val="restart"/>
          </w:tcPr>
          <w:p w14:paraId="4DB93A2D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условия</w:t>
            </w:r>
          </w:p>
        </w:tc>
        <w:tc>
          <w:tcPr>
            <w:tcW w:w="10915" w:type="dxa"/>
            <w:gridSpan w:val="5"/>
          </w:tcPr>
          <w:p w14:paraId="55F99EDF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Коррекционный компонент /Название программы - форма</w:t>
            </w:r>
          </w:p>
        </w:tc>
      </w:tr>
      <w:tr w:rsidR="00F23E28" w14:paraId="400D060E" w14:textId="77777777" w:rsidTr="003C19E5">
        <w:trPr>
          <w:trHeight w:val="274"/>
        </w:trPr>
        <w:tc>
          <w:tcPr>
            <w:tcW w:w="1418" w:type="dxa"/>
            <w:vMerge/>
          </w:tcPr>
          <w:p w14:paraId="07C82713" w14:textId="77777777" w:rsidR="00F23E28" w:rsidRDefault="00F23E28"/>
        </w:tc>
        <w:tc>
          <w:tcPr>
            <w:tcW w:w="1701" w:type="dxa"/>
            <w:vMerge/>
          </w:tcPr>
          <w:p w14:paraId="248FBFEC" w14:textId="77777777" w:rsidR="00F23E28" w:rsidRDefault="00F23E28"/>
        </w:tc>
        <w:tc>
          <w:tcPr>
            <w:tcW w:w="1985" w:type="dxa"/>
          </w:tcPr>
          <w:p w14:paraId="39C2872B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1842" w:type="dxa"/>
          </w:tcPr>
          <w:p w14:paraId="76C84C91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14:paraId="7D2E4F9B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14:paraId="74B0F41A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14:paraId="439180F5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F23E28" w14:paraId="0E9BA996" w14:textId="77777777" w:rsidTr="003C19E5">
        <w:trPr>
          <w:trHeight w:val="274"/>
        </w:trPr>
        <w:tc>
          <w:tcPr>
            <w:tcW w:w="1418" w:type="dxa"/>
          </w:tcPr>
          <w:p w14:paraId="4EAE12C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0712AE3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72B2329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394CD1E8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531D8A8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2F57F6F8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CAA5C16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784C0B0D" w14:textId="77777777" w:rsidTr="003C19E5">
        <w:trPr>
          <w:trHeight w:val="274"/>
        </w:trPr>
        <w:tc>
          <w:tcPr>
            <w:tcW w:w="1418" w:type="dxa"/>
          </w:tcPr>
          <w:p w14:paraId="04C5A10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14:paraId="2CC06D7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14:paraId="6D33CD0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</w:tcPr>
          <w:p w14:paraId="774DC090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7CE13C8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7DC4715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89FDF7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1850EE7B" w14:textId="77777777" w:rsidR="00F23E28" w:rsidRDefault="00F23E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3D9A8CA" w14:textId="77777777" w:rsidR="009A5D14" w:rsidRDefault="009A5D14" w:rsidP="009A5D14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 </w:t>
      </w:r>
      <w:proofErr w:type="gramStart"/>
      <w:r>
        <w:rPr>
          <w:rFonts w:ascii="Times New Roman" w:hAnsi="Times New Roman"/>
          <w:sz w:val="24"/>
        </w:rPr>
        <w:t>РАСПИСАНИЕ  РАБОТЫ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015000">
        <w:rPr>
          <w:rFonts w:ascii="Times New Roman" w:hAnsi="Times New Roman"/>
          <w:sz w:val="24"/>
        </w:rPr>
        <w:t>ДЕТСКИХ ОБЩЕСТВЕННЫХ</w:t>
      </w:r>
      <w:r>
        <w:rPr>
          <w:rFonts w:ascii="Times New Roman" w:hAnsi="Times New Roman"/>
          <w:sz w:val="24"/>
        </w:rPr>
        <w:t xml:space="preserve"> ОБЪЕДИНЕНИЙ   </w:t>
      </w: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551"/>
        <w:gridCol w:w="2268"/>
        <w:gridCol w:w="2552"/>
        <w:gridCol w:w="2268"/>
        <w:gridCol w:w="2268"/>
      </w:tblGrid>
      <w:tr w:rsidR="009A5D14" w14:paraId="37126BA1" w14:textId="77777777" w:rsidTr="00EC087C">
        <w:trPr>
          <w:trHeight w:val="274"/>
        </w:trPr>
        <w:tc>
          <w:tcPr>
            <w:tcW w:w="2127" w:type="dxa"/>
          </w:tcPr>
          <w:p w14:paraId="002D51DC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время</w:t>
            </w:r>
          </w:p>
        </w:tc>
        <w:tc>
          <w:tcPr>
            <w:tcW w:w="2551" w:type="dxa"/>
          </w:tcPr>
          <w:p w14:paraId="65AA1DCA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понедельник</w:t>
            </w:r>
          </w:p>
        </w:tc>
        <w:tc>
          <w:tcPr>
            <w:tcW w:w="2268" w:type="dxa"/>
          </w:tcPr>
          <w:p w14:paraId="4A45C96B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вторник</w:t>
            </w:r>
          </w:p>
        </w:tc>
        <w:tc>
          <w:tcPr>
            <w:tcW w:w="2552" w:type="dxa"/>
          </w:tcPr>
          <w:p w14:paraId="724CD979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среда</w:t>
            </w:r>
          </w:p>
        </w:tc>
        <w:tc>
          <w:tcPr>
            <w:tcW w:w="2268" w:type="dxa"/>
          </w:tcPr>
          <w:p w14:paraId="093FDB5D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четверг</w:t>
            </w:r>
          </w:p>
        </w:tc>
        <w:tc>
          <w:tcPr>
            <w:tcW w:w="2268" w:type="dxa"/>
          </w:tcPr>
          <w:p w14:paraId="71CF418B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пятница</w:t>
            </w:r>
          </w:p>
        </w:tc>
      </w:tr>
      <w:tr w:rsidR="009A5D14" w14:paraId="4A3D87A0" w14:textId="77777777" w:rsidTr="00EC087C">
        <w:trPr>
          <w:trHeight w:val="274"/>
        </w:trPr>
        <w:tc>
          <w:tcPr>
            <w:tcW w:w="2127" w:type="dxa"/>
          </w:tcPr>
          <w:p w14:paraId="58B7DC53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208C3804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E4DBF74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47B6A25A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47F2F09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5E3C4C07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D14" w14:paraId="55816610" w14:textId="77777777" w:rsidTr="00EC087C">
        <w:trPr>
          <w:trHeight w:val="274"/>
        </w:trPr>
        <w:tc>
          <w:tcPr>
            <w:tcW w:w="2127" w:type="dxa"/>
          </w:tcPr>
          <w:p w14:paraId="3588F239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61C13A2A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CE145B5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793C1288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109FED2F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25AEEA0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A5D14" w14:paraId="45211609" w14:textId="77777777" w:rsidTr="00EC087C">
        <w:trPr>
          <w:trHeight w:val="274"/>
        </w:trPr>
        <w:tc>
          <w:tcPr>
            <w:tcW w:w="2127" w:type="dxa"/>
          </w:tcPr>
          <w:p w14:paraId="603549E7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</w:tcPr>
          <w:p w14:paraId="776117CE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62DB2176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2" w:type="dxa"/>
          </w:tcPr>
          <w:p w14:paraId="0B9F8DCD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30FB476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0C8AD52F" w14:textId="77777777" w:rsidR="009A5D14" w:rsidRDefault="009A5D14" w:rsidP="00EC087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1573D51" w14:textId="77777777" w:rsidR="00F23E28" w:rsidRDefault="00F23E2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2AD7FFC1" w14:textId="77777777" w:rsidR="00F23E28" w:rsidRPr="009A5D14" w:rsidRDefault="009A5D14" w:rsidP="009A5D14">
      <w:pPr>
        <w:spacing w:after="0" w:line="240" w:lineRule="auto"/>
        <w:ind w:left="720"/>
        <w:rPr>
          <w:rFonts w:ascii="Times New Roman" w:hAnsi="Times New Roman"/>
          <w:sz w:val="24"/>
        </w:rPr>
      </w:pPr>
      <w:r w:rsidRPr="009A5D14">
        <w:rPr>
          <w:rFonts w:ascii="Times New Roman" w:hAnsi="Times New Roman"/>
          <w:sz w:val="24"/>
        </w:rPr>
        <w:lastRenderedPageBreak/>
        <w:t xml:space="preserve">  </w:t>
      </w:r>
      <w:r>
        <w:rPr>
          <w:rFonts w:ascii="Times New Roman" w:hAnsi="Times New Roman"/>
          <w:sz w:val="24"/>
        </w:rPr>
        <w:t xml:space="preserve">                                        6. </w:t>
      </w:r>
      <w:r w:rsidR="00BB0288" w:rsidRPr="009A5D14">
        <w:rPr>
          <w:rFonts w:ascii="Times New Roman" w:hAnsi="Times New Roman"/>
          <w:sz w:val="24"/>
        </w:rPr>
        <w:t>СОЦИАЛЬНОЕ ВЗАИМОДЕЙСТВИЕ</w:t>
      </w:r>
    </w:p>
    <w:p w14:paraId="3B7B52D9" w14:textId="77777777" w:rsidR="009A5D14" w:rsidRPr="009A5D14" w:rsidRDefault="009A5D14" w:rsidP="009A5D1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3124"/>
        <w:gridCol w:w="3126"/>
        <w:gridCol w:w="3124"/>
        <w:gridCol w:w="2358"/>
        <w:gridCol w:w="2268"/>
      </w:tblGrid>
      <w:tr w:rsidR="00F23E28" w14:paraId="62011A82" w14:textId="77777777">
        <w:trPr>
          <w:trHeight w:val="281"/>
        </w:trPr>
        <w:tc>
          <w:tcPr>
            <w:tcW w:w="3124" w:type="dxa"/>
          </w:tcPr>
          <w:p w14:paraId="05263078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3126" w:type="dxa"/>
          </w:tcPr>
          <w:p w14:paraId="251E12B5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3124" w:type="dxa"/>
          </w:tcPr>
          <w:p w14:paraId="0DC07C8E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2358" w:type="dxa"/>
          </w:tcPr>
          <w:p w14:paraId="2C76FC0C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Тьютор</w:t>
            </w:r>
            <w:r w:rsidR="00DD09C4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DD09C4">
              <w:rPr>
                <w:rFonts w:ascii="Times New Roman" w:hAnsi="Times New Roman"/>
                <w:sz w:val="24"/>
              </w:rPr>
              <w:t xml:space="preserve">( </w:t>
            </w:r>
            <w:proofErr w:type="spellStart"/>
            <w:r w:rsidR="00DD09C4">
              <w:rPr>
                <w:rFonts w:ascii="Times New Roman" w:hAnsi="Times New Roman"/>
                <w:sz w:val="24"/>
              </w:rPr>
              <w:t>кл</w:t>
            </w:r>
            <w:proofErr w:type="gramEnd"/>
            <w:r w:rsidR="00DD09C4">
              <w:rPr>
                <w:rFonts w:ascii="Times New Roman" w:hAnsi="Times New Roman"/>
                <w:sz w:val="24"/>
              </w:rPr>
              <w:t>.рук</w:t>
            </w:r>
            <w:proofErr w:type="spellEnd"/>
            <w:r w:rsidR="00DD09C4"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w="2268" w:type="dxa"/>
          </w:tcPr>
          <w:p w14:paraId="6BB0357E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F23E28" w14:paraId="3926B0E9" w14:textId="77777777">
        <w:trPr>
          <w:trHeight w:val="281"/>
        </w:trPr>
        <w:tc>
          <w:tcPr>
            <w:tcW w:w="3124" w:type="dxa"/>
          </w:tcPr>
          <w:p w14:paraId="5F62D14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6" w:type="dxa"/>
          </w:tcPr>
          <w:p w14:paraId="6D02974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4" w:type="dxa"/>
          </w:tcPr>
          <w:p w14:paraId="1771A75B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14:paraId="7E2E029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4625F4A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0EFAE4C2" w14:textId="77777777">
        <w:trPr>
          <w:trHeight w:val="281"/>
        </w:trPr>
        <w:tc>
          <w:tcPr>
            <w:tcW w:w="3124" w:type="dxa"/>
          </w:tcPr>
          <w:p w14:paraId="1C5DAE1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6" w:type="dxa"/>
          </w:tcPr>
          <w:p w14:paraId="50ED75B6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24" w:type="dxa"/>
          </w:tcPr>
          <w:p w14:paraId="40C9A58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58" w:type="dxa"/>
          </w:tcPr>
          <w:p w14:paraId="12E000C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</w:tcPr>
          <w:p w14:paraId="368B099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4A269B3A" w14:textId="77777777" w:rsidR="00F23E28" w:rsidRDefault="00F23E28" w:rsidP="00FD7091">
      <w:pPr>
        <w:tabs>
          <w:tab w:val="left" w:pos="5370"/>
        </w:tabs>
        <w:spacing w:after="0" w:line="240" w:lineRule="auto"/>
        <w:rPr>
          <w:rFonts w:ascii="Times New Roman" w:hAnsi="Times New Roman"/>
          <w:sz w:val="28"/>
        </w:rPr>
      </w:pPr>
    </w:p>
    <w:p w14:paraId="461DD51D" w14:textId="77777777" w:rsidR="00F23E28" w:rsidRDefault="00DD09C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3</w:t>
      </w:r>
    </w:p>
    <w:p w14:paraId="01859999" w14:textId="77777777"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7D6230CF" w14:textId="77777777"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Показатели достижения результатов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126"/>
        <w:gridCol w:w="2552"/>
        <w:gridCol w:w="3989"/>
        <w:gridCol w:w="3544"/>
      </w:tblGrid>
      <w:tr w:rsidR="00F23E28" w14:paraId="153683BA" w14:textId="77777777">
        <w:tc>
          <w:tcPr>
            <w:tcW w:w="2547" w:type="dxa"/>
          </w:tcPr>
          <w:p w14:paraId="3AF7782D" w14:textId="77777777"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Критерии</w:t>
            </w:r>
          </w:p>
        </w:tc>
        <w:tc>
          <w:tcPr>
            <w:tcW w:w="2126" w:type="dxa"/>
          </w:tcPr>
          <w:p w14:paraId="42CA28D8" w14:textId="77777777"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2552" w:type="dxa"/>
          </w:tcPr>
          <w:p w14:paraId="608DBFC8" w14:textId="77777777"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Индикаторы</w:t>
            </w:r>
          </w:p>
        </w:tc>
        <w:tc>
          <w:tcPr>
            <w:tcW w:w="3989" w:type="dxa"/>
          </w:tcPr>
          <w:p w14:paraId="39034947" w14:textId="77777777"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Диагностические средства, принципы подсчета</w:t>
            </w:r>
          </w:p>
        </w:tc>
        <w:tc>
          <w:tcPr>
            <w:tcW w:w="3544" w:type="dxa"/>
          </w:tcPr>
          <w:p w14:paraId="4E1EF8AA" w14:textId="77777777" w:rsidR="00F23E28" w:rsidRDefault="00BB028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Конечный показатель прогрессивного развития</w:t>
            </w:r>
          </w:p>
        </w:tc>
      </w:tr>
      <w:tr w:rsidR="00F23E28" w14:paraId="48859B91" w14:textId="77777777">
        <w:tc>
          <w:tcPr>
            <w:tcW w:w="2547" w:type="dxa"/>
          </w:tcPr>
          <w:p w14:paraId="6768349C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Успешность освоения ООП по общеобразовательным предметам (образовательный модуль)</w:t>
            </w:r>
          </w:p>
        </w:tc>
        <w:tc>
          <w:tcPr>
            <w:tcW w:w="2126" w:type="dxa"/>
          </w:tcPr>
          <w:p w14:paraId="23B72DCC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Успеваемость, обученность, качество знаний</w:t>
            </w:r>
          </w:p>
        </w:tc>
        <w:tc>
          <w:tcPr>
            <w:tcW w:w="2552" w:type="dxa"/>
          </w:tcPr>
          <w:p w14:paraId="4564BEE1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Средний балл по всем предметам: абсолютное значение, место в рейтинге класса / параллели, его динамика </w:t>
            </w:r>
          </w:p>
        </w:tc>
        <w:tc>
          <w:tcPr>
            <w:tcW w:w="3989" w:type="dxa"/>
          </w:tcPr>
          <w:p w14:paraId="44FB9A6D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Учет динамики успеваемости, обученности, качества знаний по четвертям / рубежам посредствам </w:t>
            </w:r>
          </w:p>
          <w:p w14:paraId="03601587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анализа </w:t>
            </w:r>
            <w:proofErr w:type="spellStart"/>
            <w:r>
              <w:rPr>
                <w:rFonts w:ascii="Times New Roman" w:hAnsi="Times New Roman"/>
                <w:sz w:val="28"/>
              </w:rPr>
              <w:t>ЭлЖур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</w:p>
          <w:p w14:paraId="18268BED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Абсолютная успеваемость рассчитывается по формуле: (кол-во 5 + кол-во 4+ кол-во </w:t>
            </w:r>
            <w:proofErr w:type="gramStart"/>
            <w:r>
              <w:rPr>
                <w:rFonts w:ascii="Times New Roman" w:hAnsi="Times New Roman"/>
                <w:sz w:val="28"/>
              </w:rPr>
              <w:t>3)*</w:t>
            </w:r>
            <w:proofErr w:type="gramEnd"/>
            <w:r>
              <w:rPr>
                <w:rFonts w:ascii="Times New Roman" w:hAnsi="Times New Roman"/>
                <w:sz w:val="28"/>
              </w:rPr>
              <w:t>100% / общее количество учащихся.</w:t>
            </w:r>
          </w:p>
          <w:p w14:paraId="19D2B933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Качество знаний: (кол-во 5 + кол-во </w:t>
            </w:r>
            <w:proofErr w:type="gramStart"/>
            <w:r>
              <w:rPr>
                <w:rFonts w:ascii="Times New Roman" w:hAnsi="Times New Roman"/>
                <w:sz w:val="28"/>
              </w:rPr>
              <w:t>4)*</w:t>
            </w:r>
            <w:proofErr w:type="gramEnd"/>
            <w:r>
              <w:rPr>
                <w:rFonts w:ascii="Times New Roman" w:hAnsi="Times New Roman"/>
                <w:sz w:val="28"/>
              </w:rPr>
              <w:t>100% / общее количество учащихся.</w:t>
            </w:r>
          </w:p>
          <w:p w14:paraId="4417928C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Степень обученности: (кол-во 5 *100 + кол-во 4*64+ кол-во 36 + кол-во 2*16+ кол-во н/а*7) /общее количество учащихся.</w:t>
            </w:r>
          </w:p>
        </w:tc>
        <w:tc>
          <w:tcPr>
            <w:tcW w:w="3544" w:type="dxa"/>
          </w:tcPr>
          <w:p w14:paraId="575DE777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стабильные, или растут</w:t>
            </w:r>
          </w:p>
        </w:tc>
      </w:tr>
      <w:tr w:rsidR="00F23E28" w14:paraId="559D1208" w14:textId="77777777">
        <w:tc>
          <w:tcPr>
            <w:tcW w:w="2547" w:type="dxa"/>
          </w:tcPr>
          <w:p w14:paraId="48ADF3A0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Рост достижений (модули внеурочной </w:t>
            </w:r>
            <w:r>
              <w:rPr>
                <w:rFonts w:ascii="Times New Roman" w:hAnsi="Times New Roman"/>
                <w:sz w:val="28"/>
              </w:rPr>
              <w:lastRenderedPageBreak/>
              <w:t>деятельности, дополнительного образования и социального взаимодействия)</w:t>
            </w:r>
          </w:p>
        </w:tc>
        <w:tc>
          <w:tcPr>
            <w:tcW w:w="2126" w:type="dxa"/>
          </w:tcPr>
          <w:p w14:paraId="546814D2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Динамика достижений ученика</w:t>
            </w:r>
          </w:p>
          <w:p w14:paraId="37F39202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Участие в интеллектуальных марафонах, предметных олимпиадах, конкурсах во внеурочной деятельности</w:t>
            </w:r>
          </w:p>
          <w:p w14:paraId="163528C7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Выполнение проектов, научно–исследовательская деятельность, волонтерство и общественная деятельность)</w:t>
            </w:r>
          </w:p>
          <w:p w14:paraId="106A09CD" w14:textId="77777777"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2" w:type="dxa"/>
          </w:tcPr>
          <w:p w14:paraId="4F06B718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Оценка достижений в баллах по двум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основаниям: уровень проведения, уровень участия </w:t>
            </w:r>
          </w:p>
        </w:tc>
        <w:tc>
          <w:tcPr>
            <w:tcW w:w="3989" w:type="dxa"/>
          </w:tcPr>
          <w:p w14:paraId="4FAAE158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Анализ портфолио, доски успешности, а также возможен событийный мониторинг.</w:t>
            </w:r>
          </w:p>
          <w:p w14:paraId="6993CDB3" w14:textId="77777777"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64738F9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учебных достижений в конкурсной и олимпиадной деятельности по удельному весу: не участвует – 0 баллов, участвует без достижений – 1 балл, участвует с достижениями – 2 балла</w:t>
            </w:r>
          </w:p>
          <w:p w14:paraId="55618657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достижений обучающегося и дифференцирование их по уровням: базовый (локально, Интернет), средний (муниципальное), высокий (региональное, всероссийское участие), вид достижения (победа, призовое место, участие)</w:t>
            </w:r>
          </w:p>
          <w:p w14:paraId="196BA84D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Умножаем индикатор балл</w:t>
            </w:r>
          </w:p>
        </w:tc>
        <w:tc>
          <w:tcPr>
            <w:tcW w:w="3544" w:type="dxa"/>
          </w:tcPr>
          <w:p w14:paraId="52244CA4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Положительная динамика, ярко выражен рост </w:t>
            </w:r>
            <w:r>
              <w:rPr>
                <w:rFonts w:ascii="Times New Roman" w:hAnsi="Times New Roman"/>
                <w:sz w:val="28"/>
              </w:rPr>
              <w:lastRenderedPageBreak/>
              <w:t>личностных достижений (портфолио). По наличию</w:t>
            </w:r>
          </w:p>
        </w:tc>
      </w:tr>
      <w:tr w:rsidR="00F23E28" w14:paraId="7946D3DF" w14:textId="77777777">
        <w:tc>
          <w:tcPr>
            <w:tcW w:w="2547" w:type="dxa"/>
          </w:tcPr>
          <w:p w14:paraId="05C9B0AD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Целостность личности, уровень воспитания, мягкие навыки</w:t>
            </w:r>
          </w:p>
        </w:tc>
        <w:tc>
          <w:tcPr>
            <w:tcW w:w="2126" w:type="dxa"/>
          </w:tcPr>
          <w:p w14:paraId="258B8250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Лидерство, кооперация, профессиональное самоопределение, мотивы, ценности, воспитанность</w:t>
            </w:r>
          </w:p>
        </w:tc>
        <w:tc>
          <w:tcPr>
            <w:tcW w:w="2552" w:type="dxa"/>
          </w:tcPr>
          <w:p w14:paraId="74130A01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индикаторы страты, </w:t>
            </w:r>
          </w:p>
          <w:p w14:paraId="1973CB7E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категории по уровням выраженности</w:t>
            </w:r>
          </w:p>
        </w:tc>
        <w:tc>
          <w:tcPr>
            <w:tcW w:w="3989" w:type="dxa"/>
          </w:tcPr>
          <w:p w14:paraId="0A524F75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Психологическая диагностика и анализ результатов профориентационного модуля и модуля социального взаимодействия</w:t>
            </w:r>
          </w:p>
          <w:p w14:paraId="12BEF534" w14:textId="77777777" w:rsidR="00F23E28" w:rsidRDefault="00F23E28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544" w:type="dxa"/>
          </w:tcPr>
          <w:p w14:paraId="42D17A1F" w14:textId="77777777" w:rsidR="00F23E28" w:rsidRDefault="00BB0288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Результаты профориентационного модуля и модуля социального взаимодействия носят стабильный характер или растут</w:t>
            </w:r>
          </w:p>
        </w:tc>
      </w:tr>
    </w:tbl>
    <w:p w14:paraId="2D3AFF55" w14:textId="77777777"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4B623A51" w14:textId="77777777" w:rsidR="00F23E28" w:rsidRDefault="00BB02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264187C" w14:textId="77777777" w:rsidR="00F23E28" w:rsidRDefault="00F23E28">
      <w:pPr>
        <w:sectPr w:rsidR="00F23E28" w:rsidSect="00280154">
          <w:pgSz w:w="16838" w:h="11906" w:orient="landscape"/>
          <w:pgMar w:top="851" w:right="1134" w:bottom="851" w:left="1134" w:header="709" w:footer="709" w:gutter="0"/>
          <w:cols w:space="720"/>
          <w:docGrid w:linePitch="299"/>
        </w:sectPr>
      </w:pPr>
    </w:p>
    <w:p w14:paraId="250C0578" w14:textId="77777777" w:rsidR="00F23E28" w:rsidRDefault="00DD09C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4</w:t>
      </w:r>
    </w:p>
    <w:p w14:paraId="593A9DD1" w14:textId="77777777" w:rsidR="00DD09C4" w:rsidRDefault="00DD09C4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p w14:paraId="38C530DF" w14:textId="77777777" w:rsidR="00F23E28" w:rsidRDefault="00FD7091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ОТЧЕТ </w:t>
      </w:r>
      <w:proofErr w:type="gramStart"/>
      <w:r>
        <w:rPr>
          <w:rFonts w:ascii="Times New Roman" w:hAnsi="Times New Roman"/>
          <w:sz w:val="24"/>
        </w:rPr>
        <w:t xml:space="preserve">о </w:t>
      </w:r>
      <w:r w:rsidR="00BB0288">
        <w:rPr>
          <w:rFonts w:ascii="Times New Roman" w:hAnsi="Times New Roman"/>
          <w:sz w:val="24"/>
        </w:rPr>
        <w:t xml:space="preserve"> реализации</w:t>
      </w:r>
      <w:proofErr w:type="gramEnd"/>
      <w:r w:rsidR="00BB0288">
        <w:rPr>
          <w:rFonts w:ascii="Times New Roman" w:hAnsi="Times New Roman"/>
          <w:sz w:val="24"/>
        </w:rPr>
        <w:t xml:space="preserve">  ИОМ «Карта успешности школьника» учащегося ____ класса </w:t>
      </w:r>
    </w:p>
    <w:p w14:paraId="7FF09B99" w14:textId="77777777"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Школы полного дня </w:t>
      </w:r>
    </w:p>
    <w:p w14:paraId="4C8E2C73" w14:textId="77777777" w:rsidR="00F23E28" w:rsidRDefault="00BB0288">
      <w:pPr>
        <w:spacing w:after="0" w:line="240" w:lineRule="auto"/>
        <w:ind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054C18F7" w14:textId="77777777" w:rsidR="00F23E28" w:rsidRDefault="00F23E28">
      <w:pPr>
        <w:spacing w:after="0" w:line="240" w:lineRule="auto"/>
        <w:rPr>
          <w:rFonts w:ascii="Times New Roman" w:hAnsi="Times New Roman"/>
          <w:sz w:val="24"/>
        </w:rPr>
      </w:pPr>
    </w:p>
    <w:p w14:paraId="53665F65" w14:textId="77777777" w:rsidR="00F23E28" w:rsidRDefault="00BB0288">
      <w:p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результатов обучения: </w:t>
      </w:r>
    </w:p>
    <w:p w14:paraId="19669137" w14:textId="77777777"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когнитивного развития, успеваемости, обученности, качества знаний, индивидуальных затруднений и образовательных потребностей на этапе создания ИОМ.</w:t>
      </w:r>
    </w:p>
    <w:p w14:paraId="0EDDB78F" w14:textId="77777777"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Описание специфики содержания обучения в период реализации ИОМ командой сопровождения.</w:t>
      </w:r>
    </w:p>
    <w:p w14:paraId="6AD7B4D9" w14:textId="77777777" w:rsidR="00F23E28" w:rsidRDefault="00BB0288">
      <w:pPr>
        <w:pStyle w:val="a5"/>
        <w:numPr>
          <w:ilvl w:val="0"/>
          <w:numId w:val="5"/>
        </w:numPr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Итоги рубежных мониторингов динамики образовательных результатов посредством анализа </w:t>
      </w:r>
      <w:proofErr w:type="spellStart"/>
      <w:r>
        <w:rPr>
          <w:rFonts w:ascii="Times New Roman" w:hAnsi="Times New Roman"/>
          <w:sz w:val="24"/>
        </w:rPr>
        <w:t>ЭлЖур</w:t>
      </w:r>
      <w:proofErr w:type="spellEnd"/>
      <w:r>
        <w:rPr>
          <w:rFonts w:ascii="Times New Roman" w:hAnsi="Times New Roman"/>
          <w:sz w:val="24"/>
        </w:rPr>
        <w:t>.</w:t>
      </w:r>
    </w:p>
    <w:p w14:paraId="7041E91B" w14:textId="77777777"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когнитивного развития, успеваемости, обученности, качества знаний, индивидуальных затруднений и образовательных потребностей на этапе реализации ИОМ.</w:t>
      </w:r>
    </w:p>
    <w:p w14:paraId="2B98AFD0" w14:textId="77777777" w:rsidR="00F23E28" w:rsidRDefault="00BB028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по коррекции ИОМ с учетом проанализированной информации.</w:t>
      </w:r>
    </w:p>
    <w:p w14:paraId="1B9D93E9" w14:textId="77777777" w:rsidR="00F23E28" w:rsidRDefault="00BB0288" w:rsidP="003C19E5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ЗАКЛЮЧЕНИЕ ПСИХОЛОГО-ПЕДАГОГИЧЕСКОГО СОПРОВОЖДЕНИЯ</w:t>
      </w:r>
    </w:p>
    <w:p w14:paraId="074000DA" w14:textId="77777777" w:rsidR="00F23E28" w:rsidRDefault="00BB0288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психолого-педагогической диагностики, анализ и коррекция индивидуального здоровьесберегающего маршрута в свободной форме.</w:t>
      </w:r>
    </w:p>
    <w:p w14:paraId="3D6D6F4E" w14:textId="77777777" w:rsidR="00F23E28" w:rsidRDefault="00F23E28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tbl>
      <w:tblPr>
        <w:tblStyle w:val="af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67"/>
        <w:gridCol w:w="1060"/>
        <w:gridCol w:w="2969"/>
        <w:gridCol w:w="5306"/>
      </w:tblGrid>
      <w:tr w:rsidR="00F23E28" w14:paraId="52B09130" w14:textId="77777777">
        <w:trPr>
          <w:trHeight w:val="249"/>
        </w:trPr>
        <w:tc>
          <w:tcPr>
            <w:tcW w:w="1167" w:type="dxa"/>
            <w:vMerge w:val="restart"/>
          </w:tcPr>
          <w:p w14:paraId="2A53E173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 w:rsidR="003C19E5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проведения</w:t>
            </w:r>
          </w:p>
        </w:tc>
        <w:tc>
          <w:tcPr>
            <w:tcW w:w="1060" w:type="dxa"/>
            <w:vMerge w:val="restart"/>
          </w:tcPr>
          <w:p w14:paraId="6EFCB1A5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Специальные условия</w:t>
            </w:r>
          </w:p>
        </w:tc>
        <w:tc>
          <w:tcPr>
            <w:tcW w:w="8275" w:type="dxa"/>
            <w:gridSpan w:val="2"/>
          </w:tcPr>
          <w:p w14:paraId="6F3801F9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Коррекционный компонент </w:t>
            </w:r>
          </w:p>
        </w:tc>
      </w:tr>
      <w:tr w:rsidR="00F23E28" w14:paraId="2B285D63" w14:textId="77777777">
        <w:trPr>
          <w:trHeight w:val="249"/>
        </w:trPr>
        <w:tc>
          <w:tcPr>
            <w:tcW w:w="1167" w:type="dxa"/>
            <w:vMerge/>
          </w:tcPr>
          <w:p w14:paraId="5ABEAF49" w14:textId="77777777" w:rsidR="00F23E28" w:rsidRDefault="00F23E28"/>
        </w:tc>
        <w:tc>
          <w:tcPr>
            <w:tcW w:w="1060" w:type="dxa"/>
            <w:vMerge/>
          </w:tcPr>
          <w:p w14:paraId="60575CFB" w14:textId="77777777" w:rsidR="00F23E28" w:rsidRDefault="00F23E28"/>
        </w:tc>
        <w:tc>
          <w:tcPr>
            <w:tcW w:w="2969" w:type="dxa"/>
          </w:tcPr>
          <w:p w14:paraId="129704BE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Результаты диагностики</w:t>
            </w:r>
          </w:p>
        </w:tc>
        <w:tc>
          <w:tcPr>
            <w:tcW w:w="5306" w:type="dxa"/>
          </w:tcPr>
          <w:p w14:paraId="469DB4A8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Заключение</w:t>
            </w:r>
          </w:p>
        </w:tc>
      </w:tr>
      <w:tr w:rsidR="00F23E28" w14:paraId="5AED9E5E" w14:textId="77777777">
        <w:trPr>
          <w:trHeight w:val="562"/>
        </w:trPr>
        <w:tc>
          <w:tcPr>
            <w:tcW w:w="1167" w:type="dxa"/>
          </w:tcPr>
          <w:p w14:paraId="469355F6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</w:tcPr>
          <w:p w14:paraId="1D55A4A6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69" w:type="dxa"/>
          </w:tcPr>
          <w:p w14:paraId="799A2574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06" w:type="dxa"/>
          </w:tcPr>
          <w:p w14:paraId="299BD95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68E16C17" w14:textId="77777777" w:rsidR="00F23E28" w:rsidRDefault="00F23E28">
      <w:pPr>
        <w:spacing w:after="0" w:line="240" w:lineRule="auto"/>
        <w:ind w:left="720"/>
        <w:contextualSpacing/>
        <w:rPr>
          <w:rFonts w:ascii="Times New Roman" w:hAnsi="Times New Roman"/>
          <w:sz w:val="24"/>
        </w:rPr>
      </w:pPr>
    </w:p>
    <w:p w14:paraId="2AFC966F" w14:textId="77777777" w:rsidR="00F23E28" w:rsidRDefault="00F23E28">
      <w:pPr>
        <w:spacing w:after="0" w:line="240" w:lineRule="auto"/>
        <w:rPr>
          <w:rFonts w:ascii="Times New Roman" w:hAnsi="Times New Roman"/>
          <w:sz w:val="24"/>
        </w:rPr>
      </w:pPr>
    </w:p>
    <w:p w14:paraId="3723DF44" w14:textId="77777777" w:rsidR="00F23E28" w:rsidRDefault="00BB0288" w:rsidP="003C19E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СОЦИАЛЬНОЕ ВЗАИМОДЕЙСТВИЕ</w:t>
      </w:r>
    </w:p>
    <w:tbl>
      <w:tblPr>
        <w:tblStyle w:val="af7"/>
        <w:tblW w:w="0" w:type="auto"/>
        <w:tblLayout w:type="fixed"/>
        <w:tblLook w:val="04A0" w:firstRow="1" w:lastRow="0" w:firstColumn="1" w:lastColumn="0" w:noHBand="0" w:noVBand="1"/>
      </w:tblPr>
      <w:tblGrid>
        <w:gridCol w:w="2336"/>
        <w:gridCol w:w="2337"/>
        <w:gridCol w:w="2336"/>
        <w:gridCol w:w="1763"/>
        <w:gridCol w:w="1696"/>
      </w:tblGrid>
      <w:tr w:rsidR="00F23E28" w14:paraId="25E9BF4E" w14:textId="77777777">
        <w:trPr>
          <w:trHeight w:val="251"/>
        </w:trPr>
        <w:tc>
          <w:tcPr>
            <w:tcW w:w="2336" w:type="dxa"/>
          </w:tcPr>
          <w:p w14:paraId="7638FD5B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деятельности</w:t>
            </w:r>
          </w:p>
        </w:tc>
        <w:tc>
          <w:tcPr>
            <w:tcW w:w="2337" w:type="dxa"/>
          </w:tcPr>
          <w:p w14:paraId="035C7B1B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Сроки</w:t>
            </w:r>
          </w:p>
        </w:tc>
        <w:tc>
          <w:tcPr>
            <w:tcW w:w="2336" w:type="dxa"/>
          </w:tcPr>
          <w:p w14:paraId="0DEB75C8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Консультации</w:t>
            </w:r>
          </w:p>
        </w:tc>
        <w:tc>
          <w:tcPr>
            <w:tcW w:w="1763" w:type="dxa"/>
          </w:tcPr>
          <w:p w14:paraId="1D122B43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Тьютор</w:t>
            </w:r>
          </w:p>
        </w:tc>
        <w:tc>
          <w:tcPr>
            <w:tcW w:w="1696" w:type="dxa"/>
          </w:tcPr>
          <w:p w14:paraId="5D126641" w14:textId="77777777" w:rsidR="00F23E28" w:rsidRDefault="00BB02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Результат</w:t>
            </w:r>
          </w:p>
        </w:tc>
      </w:tr>
      <w:tr w:rsidR="00F23E28" w14:paraId="6893CFC0" w14:textId="77777777">
        <w:trPr>
          <w:trHeight w:val="251"/>
        </w:trPr>
        <w:tc>
          <w:tcPr>
            <w:tcW w:w="2336" w:type="dxa"/>
          </w:tcPr>
          <w:p w14:paraId="135CD833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14:paraId="6BDECD3A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14:paraId="5D742CD2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14:paraId="4CE84CC7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14:paraId="06D65BF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23E28" w14:paraId="400096D1" w14:textId="77777777">
        <w:trPr>
          <w:trHeight w:val="251"/>
        </w:trPr>
        <w:tc>
          <w:tcPr>
            <w:tcW w:w="2336" w:type="dxa"/>
          </w:tcPr>
          <w:p w14:paraId="0995E699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7" w:type="dxa"/>
          </w:tcPr>
          <w:p w14:paraId="56BC39F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36" w:type="dxa"/>
          </w:tcPr>
          <w:p w14:paraId="0E09D13E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14:paraId="29ACF6B1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6" w:type="dxa"/>
          </w:tcPr>
          <w:p w14:paraId="6B809C7F" w14:textId="77777777" w:rsidR="00F23E28" w:rsidRDefault="00F23E2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71A6B24E" w14:textId="77777777" w:rsidR="00F23E28" w:rsidRDefault="00BB02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Общее заключение по реализации ИОМ.</w:t>
      </w:r>
      <w:r>
        <w:rPr>
          <w:rFonts w:ascii="Times New Roman" w:hAnsi="Times New Roman"/>
          <w:sz w:val="24"/>
        </w:rPr>
        <w:t xml:space="preserve"> Выводы, коррекция цели при необходимости.</w:t>
      </w:r>
    </w:p>
    <w:p w14:paraId="23134722" w14:textId="77777777" w:rsidR="00F23E28" w:rsidRDefault="00BB0288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Рекомендации команды сопровождения реализации ИОМ по необходимости коррекции следующих блоков в каждом модуле:</w:t>
      </w:r>
    </w:p>
    <w:p w14:paraId="359CB34D" w14:textId="77777777" w:rsidR="00F23E28" w:rsidRDefault="00BB028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-технологический блок (определение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используемых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педагогических</w:t>
      </w:r>
      <w:r w:rsidR="003C19E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технологий, методов, методик, систем обучения и воспитания);</w:t>
      </w:r>
    </w:p>
    <w:p w14:paraId="5797638B" w14:textId="77777777" w:rsidR="00F23E28" w:rsidRDefault="00BB02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-диагностический(определениесистемыдиагностическогосопровождения);</w:t>
      </w:r>
    </w:p>
    <w:p w14:paraId="65D2ABC7" w14:textId="77777777" w:rsidR="00F23E28" w:rsidRDefault="00BB0288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-организационно-</w:t>
      </w:r>
      <w:proofErr w:type="gramStart"/>
      <w:r>
        <w:rPr>
          <w:rFonts w:ascii="Times New Roman" w:hAnsi="Times New Roman"/>
          <w:sz w:val="24"/>
        </w:rPr>
        <w:t>педагогический(</w:t>
      </w:r>
      <w:proofErr w:type="gramEnd"/>
      <w:r>
        <w:rPr>
          <w:rFonts w:ascii="Times New Roman" w:hAnsi="Times New Roman"/>
          <w:sz w:val="24"/>
        </w:rPr>
        <w:t>условияипутидостиженияпедагогических целей).</w:t>
      </w:r>
    </w:p>
    <w:p w14:paraId="5E14DACA" w14:textId="77777777" w:rsidR="00F23E28" w:rsidRDefault="00F23E28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</w:p>
    <w:sectPr w:rsidR="00F23E28" w:rsidSect="00280154">
      <w:pgSz w:w="11906" w:h="16838"/>
      <w:pgMar w:top="1134" w:right="851" w:bottom="1134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38C11" w14:textId="77777777" w:rsidR="00280154" w:rsidRDefault="00280154">
      <w:pPr>
        <w:spacing w:after="0" w:line="240" w:lineRule="auto"/>
      </w:pPr>
      <w:r>
        <w:separator/>
      </w:r>
    </w:p>
  </w:endnote>
  <w:endnote w:type="continuationSeparator" w:id="0">
    <w:p w14:paraId="27070AE4" w14:textId="77777777" w:rsidR="00280154" w:rsidRDefault="00280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64AC" w14:textId="77777777" w:rsidR="00280154" w:rsidRDefault="00280154">
      <w:pPr>
        <w:spacing w:after="0" w:line="240" w:lineRule="auto"/>
      </w:pPr>
      <w:r>
        <w:separator/>
      </w:r>
    </w:p>
  </w:footnote>
  <w:footnote w:type="continuationSeparator" w:id="0">
    <w:p w14:paraId="58200E5A" w14:textId="77777777" w:rsidR="00280154" w:rsidRDefault="00280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5023"/>
    <w:multiLevelType w:val="multilevel"/>
    <w:tmpl w:val="C5DAE5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52AA7"/>
    <w:multiLevelType w:val="hybridMultilevel"/>
    <w:tmpl w:val="3E8E214C"/>
    <w:lvl w:ilvl="0" w:tplc="D0E4799E">
      <w:start w:val="1"/>
      <w:numFmt w:val="decimal"/>
      <w:lvlText w:val="%1)"/>
      <w:lvlJc w:val="left"/>
      <w:pPr>
        <w:ind w:left="1579" w:hanging="303"/>
        <w:jc w:val="right"/>
      </w:pPr>
      <w:rPr>
        <w:rFonts w:hint="default"/>
        <w:w w:val="93"/>
        <w:sz w:val="28"/>
        <w:lang w:val="ru-RU" w:eastAsia="en-US" w:bidi="ar-SA"/>
      </w:rPr>
    </w:lvl>
    <w:lvl w:ilvl="1" w:tplc="5804E3B0">
      <w:numFmt w:val="bullet"/>
      <w:lvlText w:val="•"/>
      <w:lvlJc w:val="left"/>
      <w:pPr>
        <w:ind w:left="2534" w:hanging="303"/>
      </w:pPr>
      <w:rPr>
        <w:rFonts w:hint="default"/>
        <w:lang w:val="ru-RU" w:eastAsia="en-US" w:bidi="ar-SA"/>
      </w:rPr>
    </w:lvl>
    <w:lvl w:ilvl="2" w:tplc="5CCC64E2">
      <w:numFmt w:val="bullet"/>
      <w:lvlText w:val="•"/>
      <w:lvlJc w:val="left"/>
      <w:pPr>
        <w:ind w:left="3468" w:hanging="303"/>
      </w:pPr>
      <w:rPr>
        <w:rFonts w:hint="default"/>
        <w:lang w:val="ru-RU" w:eastAsia="en-US" w:bidi="ar-SA"/>
      </w:rPr>
    </w:lvl>
    <w:lvl w:ilvl="3" w:tplc="BB346680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4" w:tplc="D9FC27F6">
      <w:numFmt w:val="bullet"/>
      <w:lvlText w:val="•"/>
      <w:lvlJc w:val="left"/>
      <w:pPr>
        <w:ind w:left="5336" w:hanging="303"/>
      </w:pPr>
      <w:rPr>
        <w:rFonts w:hint="default"/>
        <w:lang w:val="ru-RU" w:eastAsia="en-US" w:bidi="ar-SA"/>
      </w:rPr>
    </w:lvl>
    <w:lvl w:ilvl="5" w:tplc="6F00E49C">
      <w:numFmt w:val="bullet"/>
      <w:lvlText w:val="•"/>
      <w:lvlJc w:val="left"/>
      <w:pPr>
        <w:ind w:left="6270" w:hanging="303"/>
      </w:pPr>
      <w:rPr>
        <w:rFonts w:hint="default"/>
        <w:lang w:val="ru-RU" w:eastAsia="en-US" w:bidi="ar-SA"/>
      </w:rPr>
    </w:lvl>
    <w:lvl w:ilvl="6" w:tplc="D7D0C5AC">
      <w:numFmt w:val="bullet"/>
      <w:lvlText w:val="•"/>
      <w:lvlJc w:val="left"/>
      <w:pPr>
        <w:ind w:left="7204" w:hanging="303"/>
      </w:pPr>
      <w:rPr>
        <w:rFonts w:hint="default"/>
        <w:lang w:val="ru-RU" w:eastAsia="en-US" w:bidi="ar-SA"/>
      </w:rPr>
    </w:lvl>
    <w:lvl w:ilvl="7" w:tplc="142884E2">
      <w:numFmt w:val="bullet"/>
      <w:lvlText w:val="•"/>
      <w:lvlJc w:val="left"/>
      <w:pPr>
        <w:ind w:left="8138" w:hanging="303"/>
      </w:pPr>
      <w:rPr>
        <w:rFonts w:hint="default"/>
        <w:lang w:val="ru-RU" w:eastAsia="en-US" w:bidi="ar-SA"/>
      </w:rPr>
    </w:lvl>
    <w:lvl w:ilvl="8" w:tplc="33C6877C">
      <w:numFmt w:val="bullet"/>
      <w:lvlText w:val="•"/>
      <w:lvlJc w:val="left"/>
      <w:pPr>
        <w:ind w:left="9072" w:hanging="303"/>
      </w:pPr>
      <w:rPr>
        <w:rFonts w:hint="default"/>
        <w:lang w:val="ru-RU" w:eastAsia="en-US" w:bidi="ar-SA"/>
      </w:rPr>
    </w:lvl>
  </w:abstractNum>
  <w:abstractNum w:abstractNumId="2" w15:restartNumberingAfterBreak="0">
    <w:nsid w:val="20354C94"/>
    <w:multiLevelType w:val="multilevel"/>
    <w:tmpl w:val="0C5C9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63CC9"/>
    <w:multiLevelType w:val="multilevel"/>
    <w:tmpl w:val="78C24B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27C01"/>
    <w:multiLevelType w:val="multilevel"/>
    <w:tmpl w:val="05D886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4D4E70A4"/>
    <w:multiLevelType w:val="multilevel"/>
    <w:tmpl w:val="3FD4F14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208697">
    <w:abstractNumId w:val="0"/>
  </w:num>
  <w:num w:numId="2" w16cid:durableId="863519709">
    <w:abstractNumId w:val="4"/>
  </w:num>
  <w:num w:numId="3" w16cid:durableId="1186945263">
    <w:abstractNumId w:val="2"/>
  </w:num>
  <w:num w:numId="4" w16cid:durableId="334307317">
    <w:abstractNumId w:val="5"/>
  </w:num>
  <w:num w:numId="5" w16cid:durableId="626011593">
    <w:abstractNumId w:val="3"/>
  </w:num>
  <w:num w:numId="6" w16cid:durableId="138976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28"/>
    <w:rsid w:val="00015000"/>
    <w:rsid w:val="000A2B59"/>
    <w:rsid w:val="001143CA"/>
    <w:rsid w:val="00127157"/>
    <w:rsid w:val="00201DA3"/>
    <w:rsid w:val="00235157"/>
    <w:rsid w:val="00280154"/>
    <w:rsid w:val="00282E70"/>
    <w:rsid w:val="00355087"/>
    <w:rsid w:val="003C19E5"/>
    <w:rsid w:val="005837B8"/>
    <w:rsid w:val="006E5AB5"/>
    <w:rsid w:val="00803961"/>
    <w:rsid w:val="0080410C"/>
    <w:rsid w:val="009A5D14"/>
    <w:rsid w:val="00A17E7A"/>
    <w:rsid w:val="00AE5B2F"/>
    <w:rsid w:val="00BB0288"/>
    <w:rsid w:val="00C45A4A"/>
    <w:rsid w:val="00CF3AC6"/>
    <w:rsid w:val="00DC070C"/>
    <w:rsid w:val="00DD09C4"/>
    <w:rsid w:val="00DF0971"/>
    <w:rsid w:val="00EB2899"/>
    <w:rsid w:val="00F23E28"/>
    <w:rsid w:val="00F9080D"/>
    <w:rsid w:val="00F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356B"/>
  <w15:docId w15:val="{D870905F-7CBC-4B26-8CE6-EAC26296C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F23E28"/>
  </w:style>
  <w:style w:type="paragraph" w:styleId="10">
    <w:name w:val="heading 1"/>
    <w:next w:val="a"/>
    <w:link w:val="11"/>
    <w:uiPriority w:val="9"/>
    <w:qFormat/>
    <w:rsid w:val="00F23E28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23E2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F23E2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23E2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23E28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23E28"/>
  </w:style>
  <w:style w:type="paragraph" w:styleId="21">
    <w:name w:val="toc 2"/>
    <w:next w:val="a"/>
    <w:link w:val="22"/>
    <w:uiPriority w:val="39"/>
    <w:rsid w:val="00F23E2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23E2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23E2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23E28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23E28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23E28"/>
    <w:rPr>
      <w:rFonts w:ascii="XO Thames" w:hAnsi="XO Thames"/>
      <w:sz w:val="28"/>
    </w:rPr>
  </w:style>
  <w:style w:type="paragraph" w:styleId="a3">
    <w:name w:val="annotation text"/>
    <w:basedOn w:val="a"/>
    <w:link w:val="a4"/>
    <w:rsid w:val="00F23E28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sid w:val="00F23E28"/>
    <w:rPr>
      <w:sz w:val="20"/>
    </w:rPr>
  </w:style>
  <w:style w:type="paragraph" w:styleId="7">
    <w:name w:val="toc 7"/>
    <w:next w:val="a"/>
    <w:link w:val="70"/>
    <w:uiPriority w:val="39"/>
    <w:rsid w:val="00F23E2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23E28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1"/>
    <w:qFormat/>
    <w:rsid w:val="00F23E28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23E28"/>
  </w:style>
  <w:style w:type="character" w:customStyle="1" w:styleId="30">
    <w:name w:val="Заголовок 3 Знак"/>
    <w:link w:val="3"/>
    <w:rsid w:val="00F23E28"/>
    <w:rPr>
      <w:rFonts w:ascii="XO Thames" w:hAnsi="XO Thames"/>
      <w:b/>
      <w:sz w:val="26"/>
    </w:rPr>
  </w:style>
  <w:style w:type="paragraph" w:customStyle="1" w:styleId="a7">
    <w:link w:val="a8"/>
    <w:semiHidden/>
    <w:unhideWhenUsed/>
    <w:rsid w:val="00F23E28"/>
    <w:pPr>
      <w:spacing w:after="0" w:line="240" w:lineRule="auto"/>
    </w:pPr>
  </w:style>
  <w:style w:type="character" w:customStyle="1" w:styleId="a8">
    <w:link w:val="a7"/>
    <w:semiHidden/>
    <w:unhideWhenUsed/>
    <w:rsid w:val="00F23E28"/>
  </w:style>
  <w:style w:type="paragraph" w:customStyle="1" w:styleId="12">
    <w:name w:val="Выделение1"/>
    <w:basedOn w:val="13"/>
    <w:link w:val="a9"/>
    <w:rsid w:val="00F23E28"/>
    <w:rPr>
      <w:i/>
    </w:rPr>
  </w:style>
  <w:style w:type="character" w:styleId="a9">
    <w:name w:val="Emphasis"/>
    <w:basedOn w:val="a0"/>
    <w:link w:val="12"/>
    <w:rsid w:val="00F23E28"/>
    <w:rPr>
      <w:i/>
    </w:rPr>
  </w:style>
  <w:style w:type="paragraph" w:customStyle="1" w:styleId="TableParagraph">
    <w:name w:val="Table Paragraph"/>
    <w:basedOn w:val="a"/>
    <w:link w:val="TableParagraph0"/>
    <w:rsid w:val="00F23E28"/>
    <w:pPr>
      <w:widowControl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F23E28"/>
    <w:rPr>
      <w:rFonts w:ascii="Times New Roman" w:hAnsi="Times New Roman"/>
    </w:rPr>
  </w:style>
  <w:style w:type="paragraph" w:styleId="aa">
    <w:name w:val="Body Text"/>
    <w:basedOn w:val="a"/>
    <w:link w:val="ab"/>
    <w:rsid w:val="00F23E28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basedOn w:val="1"/>
    <w:link w:val="aa"/>
    <w:rsid w:val="00F23E28"/>
    <w:rPr>
      <w:rFonts w:ascii="Times New Roman" w:hAnsi="Times New Roman"/>
      <w:sz w:val="28"/>
    </w:rPr>
  </w:style>
  <w:style w:type="paragraph" w:customStyle="1" w:styleId="13">
    <w:name w:val="Основной шрифт абзаца1"/>
    <w:rsid w:val="00F23E28"/>
  </w:style>
  <w:style w:type="paragraph" w:customStyle="1" w:styleId="14">
    <w:name w:val="Знак примечания1"/>
    <w:basedOn w:val="13"/>
    <w:link w:val="ac"/>
    <w:rsid w:val="00F23E28"/>
    <w:rPr>
      <w:sz w:val="16"/>
    </w:rPr>
  </w:style>
  <w:style w:type="character" w:styleId="ac">
    <w:name w:val="annotation reference"/>
    <w:basedOn w:val="a0"/>
    <w:link w:val="14"/>
    <w:rsid w:val="00F23E28"/>
    <w:rPr>
      <w:sz w:val="16"/>
    </w:rPr>
  </w:style>
  <w:style w:type="paragraph" w:styleId="31">
    <w:name w:val="toc 3"/>
    <w:next w:val="a"/>
    <w:link w:val="32"/>
    <w:uiPriority w:val="39"/>
    <w:rsid w:val="00F23E2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23E28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23E28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F23E28"/>
    <w:rPr>
      <w:rFonts w:ascii="XO Thames" w:hAnsi="XO Thames"/>
      <w:b/>
      <w:sz w:val="32"/>
    </w:rPr>
  </w:style>
  <w:style w:type="paragraph" w:customStyle="1" w:styleId="15">
    <w:name w:val="Гиперссылка1"/>
    <w:link w:val="ad"/>
    <w:rsid w:val="00F23E28"/>
    <w:rPr>
      <w:color w:val="0000FF"/>
      <w:u w:val="single"/>
    </w:rPr>
  </w:style>
  <w:style w:type="character" w:styleId="ad">
    <w:name w:val="Hyperlink"/>
    <w:link w:val="15"/>
    <w:rsid w:val="00F23E28"/>
    <w:rPr>
      <w:color w:val="0000FF"/>
      <w:u w:val="single"/>
    </w:rPr>
  </w:style>
  <w:style w:type="paragraph" w:customStyle="1" w:styleId="Footnote">
    <w:name w:val="Footnote"/>
    <w:link w:val="Footnote0"/>
    <w:rsid w:val="00F23E28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23E28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F23E28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F23E2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23E28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F23E28"/>
    <w:rPr>
      <w:rFonts w:ascii="XO Thames" w:hAnsi="XO Thames"/>
      <w:sz w:val="20"/>
    </w:rPr>
  </w:style>
  <w:style w:type="paragraph" w:customStyle="1" w:styleId="18">
    <w:name w:val="Строгий1"/>
    <w:basedOn w:val="13"/>
    <w:link w:val="ae"/>
    <w:rsid w:val="00F23E28"/>
    <w:rPr>
      <w:b/>
    </w:rPr>
  </w:style>
  <w:style w:type="character" w:styleId="ae">
    <w:name w:val="Strong"/>
    <w:basedOn w:val="a0"/>
    <w:link w:val="18"/>
    <w:rsid w:val="00F23E28"/>
    <w:rPr>
      <w:b/>
    </w:rPr>
  </w:style>
  <w:style w:type="paragraph" w:styleId="9">
    <w:name w:val="toc 9"/>
    <w:next w:val="a"/>
    <w:link w:val="90"/>
    <w:uiPriority w:val="39"/>
    <w:rsid w:val="00F23E28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23E28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23E28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23E28"/>
    <w:rPr>
      <w:rFonts w:ascii="XO Thames" w:hAnsi="XO Thames"/>
      <w:sz w:val="28"/>
    </w:rPr>
  </w:style>
  <w:style w:type="paragraph" w:customStyle="1" w:styleId="19">
    <w:name w:val="Тема примечания Знак1"/>
    <w:basedOn w:val="a3"/>
    <w:link w:val="1a"/>
    <w:rsid w:val="00F23E28"/>
    <w:rPr>
      <w:b/>
    </w:rPr>
  </w:style>
  <w:style w:type="character" w:customStyle="1" w:styleId="1a">
    <w:name w:val="Тема примечания Знак1"/>
    <w:basedOn w:val="a4"/>
    <w:link w:val="19"/>
    <w:rsid w:val="00F23E28"/>
    <w:rPr>
      <w:b/>
      <w:sz w:val="20"/>
    </w:rPr>
  </w:style>
  <w:style w:type="paragraph" w:styleId="51">
    <w:name w:val="toc 5"/>
    <w:next w:val="a"/>
    <w:link w:val="52"/>
    <w:uiPriority w:val="39"/>
    <w:rsid w:val="00F23E2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23E28"/>
    <w:rPr>
      <w:rFonts w:ascii="XO Thames" w:hAnsi="XO Thames"/>
      <w:sz w:val="28"/>
    </w:rPr>
  </w:style>
  <w:style w:type="paragraph" w:styleId="af">
    <w:name w:val="Balloon Text"/>
    <w:basedOn w:val="a"/>
    <w:link w:val="af0"/>
    <w:rsid w:val="00F23E28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F23E28"/>
    <w:rPr>
      <w:rFonts w:ascii="Tahoma" w:hAnsi="Tahoma"/>
      <w:sz w:val="16"/>
    </w:rPr>
  </w:style>
  <w:style w:type="paragraph" w:styleId="af1">
    <w:name w:val="Subtitle"/>
    <w:next w:val="a"/>
    <w:link w:val="af2"/>
    <w:uiPriority w:val="11"/>
    <w:qFormat/>
    <w:rsid w:val="00F23E28"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sid w:val="00F23E28"/>
    <w:rPr>
      <w:rFonts w:ascii="XO Thames" w:hAnsi="XO Thames"/>
      <w:i/>
      <w:sz w:val="24"/>
    </w:rPr>
  </w:style>
  <w:style w:type="paragraph" w:styleId="af3">
    <w:name w:val="Title"/>
    <w:next w:val="a"/>
    <w:link w:val="af4"/>
    <w:uiPriority w:val="10"/>
    <w:qFormat/>
    <w:rsid w:val="00F23E28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Заголовок Знак"/>
    <w:link w:val="af3"/>
    <w:rsid w:val="00F23E2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F23E28"/>
    <w:rPr>
      <w:rFonts w:ascii="XO Thames" w:hAnsi="XO Thames"/>
      <w:b/>
      <w:sz w:val="24"/>
    </w:rPr>
  </w:style>
  <w:style w:type="paragraph" w:styleId="af5">
    <w:name w:val="annotation subject"/>
    <w:basedOn w:val="a3"/>
    <w:next w:val="a3"/>
    <w:link w:val="af6"/>
    <w:rsid w:val="00F23E28"/>
    <w:rPr>
      <w:b/>
    </w:rPr>
  </w:style>
  <w:style w:type="character" w:customStyle="1" w:styleId="af6">
    <w:name w:val="Тема примечания Знак"/>
    <w:basedOn w:val="a4"/>
    <w:link w:val="af5"/>
    <w:rsid w:val="00F23E28"/>
    <w:rPr>
      <w:b/>
      <w:sz w:val="20"/>
    </w:rPr>
  </w:style>
  <w:style w:type="character" w:customStyle="1" w:styleId="20">
    <w:name w:val="Заголовок 2 Знак"/>
    <w:link w:val="2"/>
    <w:rsid w:val="00F23E28"/>
    <w:rPr>
      <w:rFonts w:ascii="XO Thames" w:hAnsi="XO Thames"/>
      <w:b/>
      <w:sz w:val="28"/>
    </w:rPr>
  </w:style>
  <w:style w:type="table" w:styleId="af7">
    <w:name w:val="Table Grid"/>
    <w:basedOn w:val="a1"/>
    <w:rsid w:val="00F23E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rsid w:val="00F23E28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_"/>
    <w:basedOn w:val="a0"/>
    <w:link w:val="Bodytext20"/>
    <w:qFormat/>
    <w:rsid w:val="00A17E7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Headerorfooter">
    <w:name w:val="Header or footer"/>
    <w:basedOn w:val="a0"/>
    <w:qFormat/>
    <w:rsid w:val="00A17E7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qFormat/>
    <w:rsid w:val="00A17E7A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8">
    <w:name w:val="Содержимое врезки"/>
    <w:basedOn w:val="a"/>
    <w:qFormat/>
    <w:rsid w:val="00A17E7A"/>
    <w:pPr>
      <w:widowControl w:val="0"/>
      <w:suppressAutoHyphens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</w:style>
  <w:style w:type="paragraph" w:styleId="af9">
    <w:name w:val="header"/>
    <w:basedOn w:val="a"/>
    <w:link w:val="afa"/>
    <w:uiPriority w:val="99"/>
    <w:unhideWhenUsed/>
    <w:rsid w:val="00DD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D09C4"/>
  </w:style>
  <w:style w:type="paragraph" w:styleId="afb">
    <w:name w:val="footer"/>
    <w:basedOn w:val="a"/>
    <w:link w:val="afc"/>
    <w:uiPriority w:val="99"/>
    <w:unhideWhenUsed/>
    <w:rsid w:val="00DD0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DD0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SmartTouch</dc:creator>
  <cp:lastModifiedBy>Admin</cp:lastModifiedBy>
  <cp:revision>3</cp:revision>
  <cp:lastPrinted>2023-12-15T06:59:00Z</cp:lastPrinted>
  <dcterms:created xsi:type="dcterms:W3CDTF">2024-03-25T08:47:00Z</dcterms:created>
  <dcterms:modified xsi:type="dcterms:W3CDTF">2024-03-25T08:47:00Z</dcterms:modified>
</cp:coreProperties>
</file>